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1651E" w14:textId="77777777" w:rsidR="00ED11F9" w:rsidRPr="008C2E8F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8C2E8F" w:rsidRPr="008C2E8F" w14:paraId="3CA16523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A1651F" w14:textId="77777777" w:rsidR="00CD0414" w:rsidRPr="008C2E8F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C2E8F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CA16520" w14:textId="77777777" w:rsidR="00CD0414" w:rsidRPr="008C2E8F" w:rsidRDefault="00AC33BB" w:rsidP="00417454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8C2E8F">
              <w:rPr>
                <w:rFonts w:ascii="Arial" w:hAnsi="Arial" w:cs="Arial"/>
                <w:b/>
                <w:bCs/>
                <w:sz w:val="20"/>
                <w:szCs w:val="16"/>
              </w:rPr>
              <w:t>Chemia organiczna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A16521" w14:textId="77777777" w:rsidR="00CD0414" w:rsidRPr="008C2E8F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C2E8F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CA16522" w14:textId="77777777" w:rsidR="00CD0414" w:rsidRPr="008C2E8F" w:rsidRDefault="00AC33BB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C2E8F">
              <w:rPr>
                <w:b/>
                <w:bCs/>
                <w:sz w:val="20"/>
                <w:szCs w:val="20"/>
              </w:rPr>
              <w:t>6,0</w:t>
            </w:r>
          </w:p>
        </w:tc>
      </w:tr>
      <w:tr w:rsidR="008C2E8F" w:rsidRPr="008C2E8F" w14:paraId="3CA16526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CA16524" w14:textId="77777777" w:rsidR="00CD0414" w:rsidRPr="008C2E8F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Nazwa zajęć w</w:t>
            </w:r>
            <w:r w:rsidR="00CD0414" w:rsidRPr="008C2E8F">
              <w:rPr>
                <w:sz w:val="16"/>
                <w:szCs w:val="16"/>
              </w:rPr>
              <w:t xml:space="preserve"> j. angielski</w:t>
            </w:r>
            <w:r w:rsidRPr="008C2E8F">
              <w:rPr>
                <w:sz w:val="16"/>
                <w:szCs w:val="16"/>
              </w:rPr>
              <w:t>m</w:t>
            </w:r>
            <w:r w:rsidR="00CD0414" w:rsidRPr="008C2E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CA16525" w14:textId="77777777" w:rsidR="00CD0414" w:rsidRPr="008C2E8F" w:rsidRDefault="000D3772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8C2E8F">
              <w:rPr>
                <w:rFonts w:ascii="Arial" w:hAnsi="Arial" w:cs="Arial"/>
                <w:bCs/>
                <w:sz w:val="16"/>
                <w:szCs w:val="16"/>
              </w:rPr>
              <w:t>Organic</w:t>
            </w:r>
            <w:proofErr w:type="spellEnd"/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8C2E8F">
              <w:rPr>
                <w:rFonts w:ascii="Arial" w:hAnsi="Arial" w:cs="Arial"/>
                <w:bCs/>
                <w:sz w:val="16"/>
                <w:szCs w:val="16"/>
              </w:rPr>
              <w:t>chemistry</w:t>
            </w:r>
            <w:proofErr w:type="spellEnd"/>
          </w:p>
        </w:tc>
      </w:tr>
      <w:tr w:rsidR="008C2E8F" w:rsidRPr="008C2E8F" w14:paraId="3CA16529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A16527" w14:textId="77777777" w:rsidR="00CD0414" w:rsidRPr="008C2E8F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16528" w14:textId="77777777" w:rsidR="00CD0414" w:rsidRPr="008C2E8F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8C2E8F" w:rsidRPr="008C2E8F" w14:paraId="3CA1652C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A1652A" w14:textId="77777777" w:rsidR="00CD0414" w:rsidRPr="008C2E8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A1652B" w14:textId="77777777" w:rsidR="00CD0414" w:rsidRPr="008C2E8F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C2E8F" w:rsidRPr="008C2E8F" w14:paraId="3CA16531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652D" w14:textId="77777777" w:rsidR="00207BBF" w:rsidRPr="008C2E8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A1652E" w14:textId="77777777" w:rsidR="00207BBF" w:rsidRPr="008C2E8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652F" w14:textId="77777777" w:rsidR="00207BBF" w:rsidRPr="008C2E8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C2E8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CA16530" w14:textId="77777777" w:rsidR="00207BBF" w:rsidRPr="008C2E8F" w:rsidRDefault="000D3772" w:rsidP="00207BBF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I</w:t>
            </w:r>
          </w:p>
        </w:tc>
      </w:tr>
      <w:tr w:rsidR="008C2E8F" w:rsidRPr="008C2E8F" w14:paraId="3CA1653C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6532" w14:textId="77777777" w:rsidR="00CD0414" w:rsidRPr="008C2E8F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A16533" w14:textId="77777777" w:rsidR="006C766B" w:rsidRPr="008C2E8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 w:rsidRPr="008C2E8F">
              <w:rPr>
                <w:sz w:val="20"/>
                <w:szCs w:val="16"/>
              </w:rPr>
              <w:sym w:font="Wingdings" w:char="F078"/>
            </w:r>
            <w:r w:rsidR="006C766B" w:rsidRPr="008C2E8F">
              <w:rPr>
                <w:sz w:val="20"/>
                <w:szCs w:val="16"/>
              </w:rPr>
              <w:t xml:space="preserve"> </w:t>
            </w:r>
            <w:r w:rsidR="006C766B" w:rsidRPr="008C2E8F">
              <w:rPr>
                <w:sz w:val="16"/>
                <w:szCs w:val="16"/>
              </w:rPr>
              <w:t>stacjonarne</w:t>
            </w:r>
          </w:p>
          <w:p w14:paraId="3CA16534" w14:textId="77777777" w:rsidR="00CD0414" w:rsidRPr="008C2E8F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8C2E8F">
              <w:rPr>
                <w:sz w:val="20"/>
                <w:szCs w:val="16"/>
              </w:rPr>
              <w:sym w:font="Wingdings" w:char="F0A8"/>
            </w:r>
            <w:r w:rsidRPr="008C2E8F">
              <w:rPr>
                <w:sz w:val="20"/>
                <w:szCs w:val="16"/>
              </w:rPr>
              <w:t xml:space="preserve"> </w:t>
            </w:r>
            <w:r w:rsidRPr="008C2E8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6535" w14:textId="77777777" w:rsidR="00CD0414" w:rsidRPr="008C2E8F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C2E8F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6536" w14:textId="77777777" w:rsidR="006C766B" w:rsidRPr="008C2E8F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sz w:val="20"/>
                <w:szCs w:val="16"/>
              </w:rPr>
              <w:sym w:font="Wingdings" w:char="F078"/>
            </w:r>
            <w:r w:rsidR="006C766B" w:rsidRPr="008C2E8F">
              <w:rPr>
                <w:sz w:val="16"/>
                <w:szCs w:val="16"/>
              </w:rPr>
              <w:t xml:space="preserve"> p</w:t>
            </w:r>
            <w:r w:rsidR="006C766B" w:rsidRPr="008C2E8F">
              <w:rPr>
                <w:bCs/>
                <w:sz w:val="16"/>
                <w:szCs w:val="16"/>
              </w:rPr>
              <w:t>odstawowe</w:t>
            </w:r>
          </w:p>
          <w:p w14:paraId="3CA16537" w14:textId="77777777" w:rsidR="00CD0414" w:rsidRPr="008C2E8F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sz w:val="20"/>
                <w:szCs w:val="16"/>
              </w:rPr>
              <w:sym w:font="Wingdings" w:char="F0A8"/>
            </w:r>
            <w:r w:rsidRPr="008C2E8F">
              <w:rPr>
                <w:sz w:val="16"/>
                <w:szCs w:val="16"/>
              </w:rPr>
              <w:t xml:space="preserve"> </w:t>
            </w:r>
            <w:r w:rsidRPr="008C2E8F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A16538" w14:textId="77777777" w:rsidR="006C766B" w:rsidRPr="008C2E8F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sz w:val="20"/>
                <w:szCs w:val="16"/>
              </w:rPr>
              <w:sym w:font="Wingdings" w:char="F078"/>
            </w:r>
            <w:r w:rsidR="006C766B" w:rsidRPr="008C2E8F">
              <w:rPr>
                <w:bCs/>
                <w:sz w:val="16"/>
                <w:szCs w:val="16"/>
              </w:rPr>
              <w:t xml:space="preserve"> obowiązkowe </w:t>
            </w:r>
          </w:p>
          <w:p w14:paraId="3CA16539" w14:textId="77777777" w:rsidR="00CD0414" w:rsidRPr="008C2E8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8C2E8F">
              <w:rPr>
                <w:sz w:val="20"/>
                <w:szCs w:val="16"/>
              </w:rPr>
              <w:sym w:font="Wingdings" w:char="F0A8"/>
            </w:r>
            <w:r w:rsidRPr="008C2E8F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CA1653A" w14:textId="77777777" w:rsidR="00CD0414" w:rsidRPr="008C2E8F" w:rsidRDefault="00207BBF" w:rsidP="006537EC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bCs/>
                <w:sz w:val="16"/>
                <w:szCs w:val="16"/>
              </w:rPr>
              <w:t>N</w:t>
            </w:r>
            <w:r w:rsidR="00CD0414" w:rsidRPr="008C2E8F">
              <w:rPr>
                <w:bCs/>
                <w:sz w:val="16"/>
                <w:szCs w:val="16"/>
              </w:rPr>
              <w:t xml:space="preserve">umer semestru: </w:t>
            </w:r>
            <w:r w:rsidR="000D3772" w:rsidRPr="008C2E8F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CA1653B" w14:textId="77777777" w:rsidR="00CD0414" w:rsidRPr="008C2E8F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sz w:val="20"/>
                <w:szCs w:val="16"/>
              </w:rPr>
              <w:sym w:font="Wingdings" w:char="F0A8"/>
            </w:r>
            <w:r w:rsidR="00CD0414" w:rsidRPr="008C2E8F">
              <w:rPr>
                <w:sz w:val="16"/>
                <w:szCs w:val="16"/>
              </w:rPr>
              <w:t xml:space="preserve"> </w:t>
            </w:r>
            <w:r w:rsidR="00CD0414" w:rsidRPr="008C2E8F">
              <w:rPr>
                <w:bCs/>
                <w:sz w:val="16"/>
                <w:szCs w:val="16"/>
              </w:rPr>
              <w:t xml:space="preserve">semestr </w:t>
            </w:r>
            <w:r w:rsidR="00965A2D" w:rsidRPr="008C2E8F">
              <w:rPr>
                <w:bCs/>
                <w:sz w:val="16"/>
                <w:szCs w:val="16"/>
              </w:rPr>
              <w:t xml:space="preserve"> zimowy</w:t>
            </w:r>
            <w:r w:rsidR="00CD0414" w:rsidRPr="008C2E8F">
              <w:rPr>
                <w:bCs/>
                <w:sz w:val="16"/>
                <w:szCs w:val="16"/>
              </w:rPr>
              <w:br/>
            </w:r>
            <w:r w:rsidR="000D3772" w:rsidRPr="008C2E8F">
              <w:rPr>
                <w:sz w:val="20"/>
                <w:szCs w:val="16"/>
              </w:rPr>
              <w:sym w:font="Wingdings" w:char="F078"/>
            </w:r>
            <w:r w:rsidR="00CD0414" w:rsidRPr="008C2E8F">
              <w:rPr>
                <w:sz w:val="16"/>
                <w:szCs w:val="16"/>
              </w:rPr>
              <w:t xml:space="preserve"> </w:t>
            </w:r>
            <w:r w:rsidR="00CD0414" w:rsidRPr="008C2E8F">
              <w:rPr>
                <w:bCs/>
                <w:sz w:val="16"/>
                <w:szCs w:val="16"/>
              </w:rPr>
              <w:t xml:space="preserve">semestr </w:t>
            </w:r>
            <w:r w:rsidR="00965A2D" w:rsidRPr="008C2E8F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8C2E8F" w:rsidRPr="008C2E8F" w14:paraId="3CA16543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A1653D" w14:textId="77777777" w:rsidR="00CD0414" w:rsidRPr="008C2E8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A1653E" w14:textId="77777777" w:rsidR="00CD0414" w:rsidRPr="008C2E8F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A1653F" w14:textId="77777777" w:rsidR="00CD0414" w:rsidRPr="008C2E8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Rok akademicki, od którego obowiązuje</w:t>
            </w:r>
            <w:r w:rsidR="006C766B" w:rsidRPr="008C2E8F">
              <w:rPr>
                <w:sz w:val="16"/>
                <w:szCs w:val="16"/>
              </w:rPr>
              <w:t xml:space="preserve"> opis</w:t>
            </w:r>
            <w:r w:rsidR="000C4232" w:rsidRPr="008C2E8F">
              <w:rPr>
                <w:sz w:val="16"/>
                <w:szCs w:val="16"/>
              </w:rPr>
              <w:t xml:space="preserve"> (rocznik)</w:t>
            </w:r>
            <w:r w:rsidRPr="008C2E8F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A16540" w14:textId="483AF564" w:rsidR="00CD0414" w:rsidRPr="008C2E8F" w:rsidRDefault="00896A8F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202</w:t>
            </w:r>
            <w:r w:rsidR="0016661A">
              <w:rPr>
                <w:sz w:val="16"/>
                <w:szCs w:val="16"/>
              </w:rPr>
              <w:t>1</w:t>
            </w:r>
            <w:r w:rsidRPr="008C2E8F">
              <w:rPr>
                <w:sz w:val="16"/>
                <w:szCs w:val="16"/>
              </w:rPr>
              <w:t>/202</w:t>
            </w:r>
            <w:r w:rsidR="0016661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A16541" w14:textId="77777777" w:rsidR="00CD0414" w:rsidRPr="008C2E8F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A16542" w14:textId="77777777" w:rsidR="00CD0414" w:rsidRPr="008C2E8F" w:rsidRDefault="00AA5CFA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C2E8F">
              <w:rPr>
                <w:b/>
                <w:sz w:val="16"/>
                <w:szCs w:val="16"/>
              </w:rPr>
              <w:t>OGR_BT-1S-2L-13</w:t>
            </w:r>
          </w:p>
        </w:tc>
      </w:tr>
      <w:tr w:rsidR="008C2E8F" w:rsidRPr="008C2E8F" w14:paraId="3CA16545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A16544" w14:textId="77777777" w:rsidR="00ED11F9" w:rsidRPr="008C2E8F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C2E8F" w:rsidRPr="008C2E8F" w14:paraId="3CA1654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A16546" w14:textId="77777777" w:rsidR="00ED11F9" w:rsidRPr="008C2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16547" w14:textId="77777777" w:rsidR="00ED11F9" w:rsidRPr="008C2E8F" w:rsidRDefault="000D3772" w:rsidP="008C2E8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dr </w:t>
            </w:r>
            <w:r w:rsidR="008C2E8F" w:rsidRPr="008C2E8F">
              <w:rPr>
                <w:rFonts w:ascii="Arial" w:hAnsi="Arial" w:cs="Arial"/>
                <w:bCs/>
                <w:sz w:val="16"/>
                <w:szCs w:val="16"/>
              </w:rPr>
              <w:t>Ewa Majewska</w:t>
            </w:r>
          </w:p>
        </w:tc>
      </w:tr>
      <w:tr w:rsidR="008C2E8F" w:rsidRPr="008C2E8F" w14:paraId="3CA1654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A16549" w14:textId="77777777" w:rsidR="00ED11F9" w:rsidRPr="008C2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1654A" w14:textId="77777777" w:rsidR="00ED11F9" w:rsidRPr="008C2E8F" w:rsidRDefault="000D377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Pracownicy Zakładu Chemii Organicznej Kat. Chemii</w:t>
            </w:r>
          </w:p>
        </w:tc>
      </w:tr>
      <w:tr w:rsidR="008C2E8F" w:rsidRPr="008C2E8F" w14:paraId="3CA1654E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A1654C" w14:textId="77777777" w:rsidR="00ED11F9" w:rsidRPr="008C2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1654D" w14:textId="77777777" w:rsidR="00ED11F9" w:rsidRPr="008C2E8F" w:rsidRDefault="000D3772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Zakład Chemii Organicznej, Kat. Chemii, </w:t>
            </w:r>
            <w:r w:rsidR="00455299">
              <w:rPr>
                <w:rFonts w:ascii="Arial" w:hAnsi="Arial" w:cs="Arial"/>
                <w:bCs/>
                <w:sz w:val="16"/>
                <w:szCs w:val="16"/>
              </w:rPr>
              <w:t xml:space="preserve"> Instytut</w:t>
            </w:r>
            <w:r w:rsidR="00455299" w:rsidRPr="008C2E8F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 Nauk o Żywności</w:t>
            </w:r>
          </w:p>
        </w:tc>
      </w:tr>
      <w:tr w:rsidR="008C2E8F" w:rsidRPr="008C2E8F" w14:paraId="3CA16551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A1654F" w14:textId="77777777" w:rsidR="00ED11F9" w:rsidRPr="008C2E8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C2E8F">
              <w:rPr>
                <w:sz w:val="16"/>
                <w:szCs w:val="16"/>
              </w:rPr>
              <w:t>Jednostka</w:t>
            </w:r>
            <w:r w:rsidR="00966E0B" w:rsidRPr="008C2E8F">
              <w:rPr>
                <w:sz w:val="16"/>
                <w:szCs w:val="16"/>
              </w:rPr>
              <w:t xml:space="preserve"> zlecająca</w:t>
            </w:r>
            <w:r w:rsidRPr="008C2E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16550" w14:textId="3C9DFE68" w:rsidR="00ED11F9" w:rsidRPr="008C2E8F" w:rsidRDefault="00675EA5" w:rsidP="00896A8F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/>
                <w:bCs/>
                <w:sz w:val="16"/>
                <w:szCs w:val="16"/>
              </w:rPr>
              <w:t>Wydz</w:t>
            </w:r>
            <w:r w:rsidR="00896A8F" w:rsidRPr="008C2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iał </w:t>
            </w:r>
            <w:r w:rsidR="00F82999">
              <w:rPr>
                <w:rFonts w:ascii="Arial" w:hAnsi="Arial"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 w:rsidR="00896A8F" w:rsidRPr="008C2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 Biotechnologii</w:t>
            </w:r>
          </w:p>
        </w:tc>
      </w:tr>
      <w:tr w:rsidR="008C2E8F" w:rsidRPr="008C2E8F" w14:paraId="3CA1655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A16552" w14:textId="77777777" w:rsidR="00ED11F9" w:rsidRPr="008C2E8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 xml:space="preserve">Założenia, </w:t>
            </w:r>
            <w:r w:rsidR="00ED11F9" w:rsidRPr="008C2E8F">
              <w:rPr>
                <w:sz w:val="16"/>
                <w:szCs w:val="16"/>
              </w:rPr>
              <w:t xml:space="preserve">cele </w:t>
            </w:r>
            <w:r w:rsidRPr="008C2E8F">
              <w:rPr>
                <w:sz w:val="16"/>
                <w:szCs w:val="16"/>
              </w:rPr>
              <w:t xml:space="preserve">i opis </w:t>
            </w:r>
            <w:r w:rsidR="00ED11F9" w:rsidRPr="008C2E8F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16553" w14:textId="77777777" w:rsidR="000D3772" w:rsidRPr="008C2E8F" w:rsidRDefault="000D3772" w:rsidP="000D377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Podstawowy kurs chemii organicznej ze szczególnym uwzględnieniem relacji pomiędzy budową związku i jego właściwościami oraz reakcji istotnych z punktu widzenia przemian w organizmach żywych.</w:t>
            </w:r>
          </w:p>
          <w:p w14:paraId="3CA16554" w14:textId="77777777" w:rsidR="00ED11F9" w:rsidRPr="008C2E8F" w:rsidRDefault="000D3772" w:rsidP="000D377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Powiązanie oddziaływań międzycząsteczkowych i reakcji chemicznych z biochemia i fizjologią.</w:t>
            </w:r>
          </w:p>
          <w:p w14:paraId="3CA16555" w14:textId="77777777" w:rsidR="000D3772" w:rsidRPr="008C2E8F" w:rsidRDefault="000D3772" w:rsidP="000D3772">
            <w:pPr>
              <w:tabs>
                <w:tab w:val="left" w:pos="3306"/>
                <w:tab w:val="left" w:pos="10440"/>
              </w:tabs>
              <w:spacing w:line="240" w:lineRule="auto"/>
              <w:ind w:right="9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Tematyka wykładu: Budowa związków organicznych z uwzględnieniem stereochemii; podstawowe zasady nomenklatury organicznej. Omówienie właściwości i reakcji głównych grup związków organicznych: węglowodorów (nasycone, nienasycone, aromatyczne), alkoholi, fluorowcopochodnych, związków karbonylowych i karboksylowych, amin oraz związków wielofunkcyjnych, ze szczególnym uwzględnieniem relacji pomiędzy budową i właściwościami substancji organicznych.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Biomolekuły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 – tłuszcze, sacharydy, peptydy, kwasy nukleinowe.</w:t>
            </w:r>
          </w:p>
          <w:p w14:paraId="3CA16556" w14:textId="77777777" w:rsidR="00ED11F9" w:rsidRPr="008C2E8F" w:rsidRDefault="000D3772" w:rsidP="000D3772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Tematyka zajęć laboratoryjnych: metody wydzielania i oczyszczania związków organicznych (destylacja, krystalizacja, ekstrakcja, chromatografia), wykonanie dwóch typowych preparatów, podstawy jakościowej analizy związków organicznych</w:t>
            </w:r>
          </w:p>
        </w:tc>
      </w:tr>
      <w:tr w:rsidR="008C2E8F" w:rsidRPr="008C2E8F" w14:paraId="3CA1655B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A16558" w14:textId="77777777" w:rsidR="00ED11F9" w:rsidRPr="008C2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16559" w14:textId="77777777" w:rsidR="00A37EFA" w:rsidRPr="008C2E8F" w:rsidRDefault="00A37EFA" w:rsidP="00A37EFA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Wykład                                                    liczba godzin ...30</w:t>
            </w:r>
          </w:p>
          <w:p w14:paraId="3CA1655A" w14:textId="77777777" w:rsidR="00ED11F9" w:rsidRPr="008C2E8F" w:rsidRDefault="00A37EFA" w:rsidP="00A37EF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Ćwiczenia laboratoryjne                         liczba godzin ....45</w:t>
            </w:r>
          </w:p>
        </w:tc>
      </w:tr>
      <w:tr w:rsidR="008C2E8F" w:rsidRPr="008C2E8F" w14:paraId="3CA1655E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A1655C" w14:textId="77777777" w:rsidR="00207BBF" w:rsidRPr="008C2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1655D" w14:textId="77777777" w:rsidR="00ED11F9" w:rsidRPr="008C2E8F" w:rsidRDefault="00A37EF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Wykład multimedialny, dyskusja, eksperyment, rozwiązywanie problemów</w:t>
            </w:r>
            <w:r w:rsidR="00896A8F" w:rsidRPr="008C2E8F">
              <w:rPr>
                <w:rFonts w:ascii="Arial" w:hAnsi="Arial" w:cs="Arial"/>
                <w:sz w:val="16"/>
                <w:szCs w:val="16"/>
              </w:rPr>
              <w:t xml:space="preserve">, możliwości wykorzystywania kształcenia </w:t>
            </w:r>
            <w:proofErr w:type="spellStart"/>
            <w:r w:rsidR="00896A8F" w:rsidRPr="008C2E8F">
              <w:rPr>
                <w:rFonts w:ascii="Arial" w:hAnsi="Arial" w:cs="Arial"/>
                <w:sz w:val="16"/>
                <w:szCs w:val="16"/>
              </w:rPr>
              <w:t>naodległość</w:t>
            </w:r>
            <w:proofErr w:type="spellEnd"/>
            <w:r w:rsidR="00896A8F" w:rsidRPr="008C2E8F">
              <w:rPr>
                <w:rFonts w:ascii="Arial" w:hAnsi="Arial" w:cs="Arial"/>
                <w:sz w:val="16"/>
                <w:szCs w:val="16"/>
              </w:rPr>
              <w:t xml:space="preserve"> w przypadka koniecznych </w:t>
            </w:r>
          </w:p>
        </w:tc>
      </w:tr>
      <w:tr w:rsidR="008C2E8F" w:rsidRPr="008C2E8F" w14:paraId="3CA16563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3CA1655F" w14:textId="77777777" w:rsidR="000C4232" w:rsidRPr="008C2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 xml:space="preserve">Wymagania formalne </w:t>
            </w:r>
          </w:p>
          <w:p w14:paraId="3CA16560" w14:textId="77777777" w:rsidR="00ED11F9" w:rsidRPr="008C2E8F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A16561" w14:textId="77777777" w:rsidR="00ED11F9" w:rsidRPr="008C2E8F" w:rsidRDefault="00A37EF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Chemia nieorganiczna i techniki laboratoryjne stosowane w chemii nieorganicznej</w:t>
            </w:r>
            <w:r w:rsidRPr="008C2E8F">
              <w:rPr>
                <w:sz w:val="16"/>
                <w:szCs w:val="16"/>
              </w:rPr>
              <w:t xml:space="preserve"> </w:t>
            </w:r>
          </w:p>
          <w:p w14:paraId="3CA16562" w14:textId="77777777" w:rsidR="00ED11F9" w:rsidRPr="008C2E8F" w:rsidRDefault="00A37EFA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Student powinien znać materiał z chemii obowiązujący w liceum ogólnokształcącym na stopniu podstawowym</w:t>
            </w:r>
          </w:p>
        </w:tc>
      </w:tr>
      <w:tr w:rsidR="008C2E8F" w:rsidRPr="008C2E8F" w14:paraId="3CA1656D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3CA16564" w14:textId="77777777" w:rsidR="00ED11F9" w:rsidRPr="008C2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 xml:space="preserve">Efekty </w:t>
            </w:r>
            <w:r w:rsidR="008F7E6F" w:rsidRPr="008C2E8F">
              <w:rPr>
                <w:sz w:val="16"/>
                <w:szCs w:val="16"/>
              </w:rPr>
              <w:t>uczenia się</w:t>
            </w:r>
            <w:r w:rsidRPr="008C2E8F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3CA16565" w14:textId="77777777" w:rsidR="00ED11F9" w:rsidRPr="008C2E8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Wiedza:</w:t>
            </w:r>
          </w:p>
          <w:p w14:paraId="3CA16566" w14:textId="77777777" w:rsidR="00ED78A8" w:rsidRPr="008C2E8F" w:rsidRDefault="00ED78A8" w:rsidP="00ED78A8">
            <w:pPr>
              <w:tabs>
                <w:tab w:val="left" w:pos="1387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Pr="008C2E8F">
              <w:rPr>
                <w:rFonts w:ascii="Arial" w:hAnsi="Arial" w:cs="Arial"/>
                <w:sz w:val="16"/>
                <w:szCs w:val="16"/>
              </w:rPr>
              <w:t>zna podstawowe grupy funkcyjne występujące w związkach organicznych i jest w stanie określić ich reaktywność</w:t>
            </w:r>
          </w:p>
          <w:p w14:paraId="3CA16567" w14:textId="77777777" w:rsidR="00ED78A8" w:rsidRPr="008C2E8F" w:rsidRDefault="00ED78A8" w:rsidP="00ED78A8">
            <w:pPr>
              <w:tabs>
                <w:tab w:val="left" w:pos="1387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W2 Student zna podstawowe typy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biocząsteczek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>, ich ogólne wzory i zdolność do reakcji</w:t>
            </w:r>
          </w:p>
          <w:p w14:paraId="3CA16568" w14:textId="77777777" w:rsidR="00ED11F9" w:rsidRPr="008C2E8F" w:rsidRDefault="00ED78A8" w:rsidP="00ED78A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W3 Student zna i rozumie istotę oddziaływań międzycząsteczkowych i potrafi na ich podstawie zinterpretować budowę białek, cukrów, kwasów nukleinowych</w:t>
            </w:r>
          </w:p>
        </w:tc>
        <w:tc>
          <w:tcPr>
            <w:tcW w:w="2680" w:type="dxa"/>
            <w:gridSpan w:val="3"/>
            <w:vAlign w:val="center"/>
          </w:tcPr>
          <w:p w14:paraId="3CA16569" w14:textId="77777777" w:rsidR="00ED11F9" w:rsidRPr="008C2E8F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Umiejętności:</w:t>
            </w:r>
          </w:p>
          <w:p w14:paraId="3CA1656A" w14:textId="77777777" w:rsidR="00ED11F9" w:rsidRPr="008C2E8F" w:rsidRDefault="00ED78A8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U1 Potrafi zastosować  techniki laboratoryjne, które są podstawą do dalszej pracy naukowej</w:t>
            </w:r>
            <w:r w:rsidRPr="008C2E8F"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14:paraId="3CA1656B" w14:textId="77777777" w:rsidR="00ED11F9" w:rsidRPr="008C2E8F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8C2E8F">
              <w:rPr>
                <w:bCs/>
                <w:sz w:val="16"/>
                <w:szCs w:val="16"/>
              </w:rPr>
              <w:t>Kompetencje:</w:t>
            </w:r>
          </w:p>
          <w:p w14:paraId="3CA1656C" w14:textId="77777777" w:rsidR="00ED11F9" w:rsidRPr="008C2E8F" w:rsidRDefault="00ED78A8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K1 Jest gotowy do stosowania w praktyce narzędzi i technik laboratoryjnych </w:t>
            </w:r>
          </w:p>
        </w:tc>
      </w:tr>
      <w:tr w:rsidR="008C2E8F" w:rsidRPr="008C2E8F" w14:paraId="3CA16573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CA1656E" w14:textId="77777777" w:rsidR="00ED11F9" w:rsidRPr="008C2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 xml:space="preserve">Sposób weryfikacji efektów </w:t>
            </w:r>
            <w:r w:rsidR="008F7E6F" w:rsidRPr="008C2E8F">
              <w:rPr>
                <w:sz w:val="16"/>
                <w:szCs w:val="16"/>
              </w:rPr>
              <w:t>uczenia się</w:t>
            </w:r>
            <w:r w:rsidRPr="008C2E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CA1656F" w14:textId="77777777" w:rsidR="00A37EFA" w:rsidRPr="008C2E8F" w:rsidRDefault="00A37EFA" w:rsidP="00A37EF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Efekt </w:t>
            </w:r>
            <w:r w:rsidR="00ED78A8" w:rsidRPr="008C2E8F">
              <w:rPr>
                <w:rFonts w:ascii="Arial" w:hAnsi="Arial" w:cs="Arial"/>
                <w:sz w:val="16"/>
                <w:szCs w:val="16"/>
              </w:rPr>
              <w:t>K1</w:t>
            </w:r>
            <w:r w:rsidRPr="008C2E8F">
              <w:rPr>
                <w:rFonts w:ascii="Arial" w:hAnsi="Arial" w:cs="Arial"/>
                <w:sz w:val="16"/>
                <w:szCs w:val="16"/>
              </w:rPr>
              <w:t xml:space="preserve"> - notatki w dzienniku laboratoryjnym   </w:t>
            </w:r>
          </w:p>
          <w:p w14:paraId="3CA16570" w14:textId="77777777" w:rsidR="00A37EFA" w:rsidRPr="008C2E8F" w:rsidRDefault="00ED78A8" w:rsidP="00A37EFA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Efekt W1, K1</w:t>
            </w:r>
            <w:r w:rsidR="00A37EFA" w:rsidRPr="008C2E8F">
              <w:rPr>
                <w:rFonts w:ascii="Arial" w:hAnsi="Arial" w:cs="Arial"/>
                <w:sz w:val="16"/>
                <w:szCs w:val="16"/>
              </w:rPr>
              <w:t xml:space="preserve"> - sprawdziany pisemne przeprowadzane w czasie zajęć laboratoryjnych z zakresu praktycznego (1 pytanie) i wykładowego (1 pytanie) </w:t>
            </w:r>
          </w:p>
          <w:p w14:paraId="3CA16571" w14:textId="77777777" w:rsidR="00896A8F" w:rsidRPr="008C2E8F" w:rsidRDefault="00ED78A8" w:rsidP="00ED78A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Efekt W2, W3</w:t>
            </w:r>
            <w:r w:rsidR="00A37EFA" w:rsidRPr="008C2E8F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8C2E8F">
              <w:rPr>
                <w:rFonts w:ascii="Arial" w:hAnsi="Arial" w:cs="Arial"/>
                <w:sz w:val="16"/>
                <w:szCs w:val="16"/>
              </w:rPr>
              <w:t>U1</w:t>
            </w:r>
            <w:r w:rsidR="00A37EFA" w:rsidRPr="008C2E8F">
              <w:rPr>
                <w:rFonts w:ascii="Arial" w:hAnsi="Arial" w:cs="Arial"/>
                <w:sz w:val="16"/>
                <w:szCs w:val="16"/>
              </w:rPr>
              <w:t xml:space="preserve"> - pisemny egzamin </w:t>
            </w:r>
            <w:proofErr w:type="spellStart"/>
            <w:r w:rsidR="00A37EFA" w:rsidRPr="008C2E8F">
              <w:rPr>
                <w:rFonts w:ascii="Arial" w:hAnsi="Arial" w:cs="Arial"/>
                <w:sz w:val="16"/>
                <w:szCs w:val="16"/>
              </w:rPr>
              <w:t>końcow</w:t>
            </w:r>
            <w:proofErr w:type="spellEnd"/>
          </w:p>
          <w:p w14:paraId="3CA16572" w14:textId="77777777" w:rsidR="00ED11F9" w:rsidRPr="008C2E8F" w:rsidRDefault="00896A8F" w:rsidP="00ED78A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możliwości wykorzystywania kształcenia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naodległość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 w przypadka koniecznych </w:t>
            </w:r>
            <w:r w:rsidR="00A37EFA" w:rsidRPr="008C2E8F">
              <w:rPr>
                <w:rFonts w:ascii="Arial" w:hAnsi="Arial" w:cs="Arial"/>
                <w:sz w:val="16"/>
                <w:szCs w:val="16"/>
              </w:rPr>
              <w:t>y</w:t>
            </w:r>
          </w:p>
        </w:tc>
      </w:tr>
      <w:tr w:rsidR="008C2E8F" w:rsidRPr="008C2E8F" w14:paraId="3CA16576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CA16574" w14:textId="77777777" w:rsidR="00ED11F9" w:rsidRPr="008C2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 xml:space="preserve">Forma dokumentacji osiągniętych efektów </w:t>
            </w:r>
            <w:r w:rsidR="008F7E6F" w:rsidRPr="008C2E8F">
              <w:rPr>
                <w:sz w:val="16"/>
                <w:szCs w:val="16"/>
              </w:rPr>
              <w:t>uczenia się</w:t>
            </w:r>
            <w:r w:rsidRPr="008C2E8F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3CA16575" w14:textId="77777777" w:rsidR="00ED11F9" w:rsidRPr="008C2E8F" w:rsidRDefault="005527A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Treść pytań egzaminacyjnych i odpowiedzi z oceną</w:t>
            </w:r>
            <w:r w:rsidR="00896A8F" w:rsidRPr="008C2E8F">
              <w:rPr>
                <w:rFonts w:ascii="Arial" w:hAnsi="Arial" w:cs="Arial"/>
                <w:sz w:val="16"/>
                <w:szCs w:val="16"/>
              </w:rPr>
              <w:t xml:space="preserve">, możliwości wykorzystywania kształcenia </w:t>
            </w:r>
            <w:proofErr w:type="spellStart"/>
            <w:r w:rsidR="00896A8F" w:rsidRPr="008C2E8F">
              <w:rPr>
                <w:rFonts w:ascii="Arial" w:hAnsi="Arial" w:cs="Arial"/>
                <w:sz w:val="16"/>
                <w:szCs w:val="16"/>
              </w:rPr>
              <w:t>naodległość</w:t>
            </w:r>
            <w:proofErr w:type="spellEnd"/>
            <w:r w:rsidR="00896A8F" w:rsidRPr="008C2E8F">
              <w:rPr>
                <w:rFonts w:ascii="Arial" w:hAnsi="Arial" w:cs="Arial"/>
                <w:sz w:val="16"/>
                <w:szCs w:val="16"/>
              </w:rPr>
              <w:t xml:space="preserve"> w przypadka koniecznych</w:t>
            </w:r>
          </w:p>
        </w:tc>
      </w:tr>
      <w:tr w:rsidR="008C2E8F" w:rsidRPr="008C2E8F" w14:paraId="3CA1657C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CA16577" w14:textId="77777777" w:rsidR="000C4232" w:rsidRPr="008C2E8F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sz w:val="16"/>
                <w:szCs w:val="16"/>
              </w:rPr>
              <w:t>Elementy i wagi mające wpływ</w:t>
            </w:r>
          </w:p>
          <w:p w14:paraId="3CA16578" w14:textId="77777777" w:rsidR="00ED11F9" w:rsidRPr="008C2E8F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C2E8F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3CA16579" w14:textId="77777777" w:rsidR="005527AD" w:rsidRPr="008C2E8F" w:rsidRDefault="005527AD" w:rsidP="005527A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Ćwiczenia laboratoryjne o ocenie decyduje suma punktów uzyskanych ze sprawdzianów oraz punktowanych indywidualnych zajęć praktycznych </w:t>
            </w:r>
          </w:p>
          <w:p w14:paraId="3CA1657A" w14:textId="77777777" w:rsidR="005527AD" w:rsidRPr="008C2E8F" w:rsidRDefault="005527AD" w:rsidP="005527AD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Egzamin: decyduje suma punktów uzyskanych ze sprawdzianów bieżących z materiału wykładowego i egzaminu końcowego (waga 1:1)</w:t>
            </w:r>
          </w:p>
          <w:p w14:paraId="3CA1657B" w14:textId="77777777" w:rsidR="00ED11F9" w:rsidRPr="008C2E8F" w:rsidRDefault="005527AD" w:rsidP="005527AD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O ocenie końcowej decyduje suma punktów z ćwiczeń (25%) i egzaminu (75%)</w:t>
            </w:r>
          </w:p>
        </w:tc>
      </w:tr>
      <w:tr w:rsidR="008C2E8F" w:rsidRPr="008C2E8F" w14:paraId="3CA1657F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3CA1657D" w14:textId="77777777" w:rsidR="00ED11F9" w:rsidRPr="008C2E8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C2E8F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CA1657E" w14:textId="77777777" w:rsidR="00ED11F9" w:rsidRPr="008C2E8F" w:rsidRDefault="005527AD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Laboratorium Katedry Chemii; sale wykładowe SGGW</w:t>
            </w:r>
          </w:p>
        </w:tc>
      </w:tr>
      <w:tr w:rsidR="008C2E8F" w:rsidRPr="008C2E8F" w14:paraId="3CA1658A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CA16580" w14:textId="77777777" w:rsidR="005527AD" w:rsidRPr="008C2E8F" w:rsidRDefault="005527AD" w:rsidP="005527A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Literatura podstawowa i uzupełniająca: </w:t>
            </w:r>
          </w:p>
          <w:p w14:paraId="3CA16581" w14:textId="77777777" w:rsidR="005527AD" w:rsidRPr="008C2E8F" w:rsidRDefault="005527AD" w:rsidP="005527AD">
            <w:pPr>
              <w:spacing w:line="240" w:lineRule="auto"/>
              <w:ind w:right="-1617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Do ćwiczeń: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E.Białecka-Florjańczyk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J.Włostowska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 - Ćwiczenia z chemii organicznej -    Wydawnictwo SGGW 2000, 2002,2005,2007</w:t>
            </w:r>
          </w:p>
          <w:p w14:paraId="3CA16582" w14:textId="77777777" w:rsidR="005527AD" w:rsidRPr="008C2E8F" w:rsidRDefault="005527AD" w:rsidP="005527AD">
            <w:pPr>
              <w:autoSpaceDE w:val="0"/>
              <w:autoSpaceDN w:val="0"/>
              <w:adjustRightInd w:val="0"/>
              <w:spacing w:line="240" w:lineRule="auto"/>
              <w:ind w:right="-650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>Do wykładów:</w:t>
            </w:r>
          </w:p>
          <w:p w14:paraId="3CA16583" w14:textId="77777777" w:rsidR="005527AD" w:rsidRPr="008C2E8F" w:rsidRDefault="005527AD" w:rsidP="005527AD">
            <w:pPr>
              <w:autoSpaceDE w:val="0"/>
              <w:autoSpaceDN w:val="0"/>
              <w:adjustRightInd w:val="0"/>
              <w:spacing w:line="240" w:lineRule="auto"/>
              <w:ind w:right="-650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1. E.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Białecka-Florjańczyk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, J. Włostowska - 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>Podstawy chemii organicznej</w:t>
            </w:r>
            <w:r w:rsidRPr="008C2E8F">
              <w:rPr>
                <w:rFonts w:ascii="Arial" w:hAnsi="Arial" w:cs="Arial"/>
                <w:sz w:val="16"/>
                <w:szCs w:val="16"/>
              </w:rPr>
              <w:t xml:space="preserve">,   Wydawnictwo   SGGW, 1999; </w:t>
            </w:r>
          </w:p>
          <w:p w14:paraId="3CA16584" w14:textId="77777777" w:rsidR="005527AD" w:rsidRPr="008C2E8F" w:rsidRDefault="005527AD" w:rsidP="005527AD">
            <w:pPr>
              <w:autoSpaceDE w:val="0"/>
              <w:autoSpaceDN w:val="0"/>
              <w:adjustRightInd w:val="0"/>
              <w:spacing w:line="240" w:lineRule="auto"/>
              <w:ind w:right="-650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2. E.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Białecka-Florjańczyk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, J. Włostowska 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>Chemia organiczna.</w:t>
            </w:r>
            <w:r w:rsidRPr="008C2E8F">
              <w:rPr>
                <w:rFonts w:ascii="Arial" w:hAnsi="Arial" w:cs="Arial"/>
                <w:sz w:val="16"/>
                <w:szCs w:val="16"/>
              </w:rPr>
              <w:t xml:space="preserve">       WNT 2003 ,2005, 2007</w:t>
            </w:r>
          </w:p>
          <w:p w14:paraId="3CA16585" w14:textId="77777777" w:rsidR="005527AD" w:rsidRPr="008C2E8F" w:rsidRDefault="005527AD" w:rsidP="005527AD">
            <w:pPr>
              <w:autoSpaceDE w:val="0"/>
              <w:autoSpaceDN w:val="0"/>
              <w:adjustRightInd w:val="0"/>
              <w:spacing w:line="240" w:lineRule="auto"/>
              <w:ind w:right="-650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3.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H.Hart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L.E.Craine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,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D.J.Hart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>Chemia organiczna krótki kurs.</w:t>
            </w:r>
            <w:r w:rsidRPr="008C2E8F">
              <w:rPr>
                <w:rFonts w:ascii="Arial" w:hAnsi="Arial" w:cs="Arial"/>
                <w:sz w:val="16"/>
                <w:szCs w:val="16"/>
              </w:rPr>
              <w:t xml:space="preserve">      Wydawnictwo Lekarskie PZWL, 2006</w:t>
            </w:r>
          </w:p>
          <w:p w14:paraId="3CA16586" w14:textId="77777777" w:rsidR="005527AD" w:rsidRPr="008C2E8F" w:rsidRDefault="005527AD" w:rsidP="005527AD">
            <w:pPr>
              <w:autoSpaceDE w:val="0"/>
              <w:autoSpaceDN w:val="0"/>
              <w:adjustRightInd w:val="0"/>
              <w:spacing w:line="240" w:lineRule="auto"/>
              <w:ind w:right="-650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4. P. Mastalerz - 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>Podręcznik chemii organicznej.</w:t>
            </w:r>
            <w:r w:rsidRPr="008C2E8F">
              <w:rPr>
                <w:rFonts w:ascii="Arial" w:hAnsi="Arial" w:cs="Arial"/>
                <w:sz w:val="16"/>
                <w:szCs w:val="16"/>
              </w:rPr>
              <w:t xml:space="preserve">       Wydawnictwo Chemiczne, 1996.</w:t>
            </w:r>
          </w:p>
          <w:p w14:paraId="3CA16587" w14:textId="77777777" w:rsidR="005527AD" w:rsidRPr="008C2E8F" w:rsidRDefault="005527AD" w:rsidP="005527AD">
            <w:pPr>
              <w:autoSpaceDE w:val="0"/>
              <w:autoSpaceDN w:val="0"/>
              <w:adjustRightInd w:val="0"/>
              <w:spacing w:line="240" w:lineRule="auto"/>
              <w:ind w:right="-650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lastRenderedPageBreak/>
              <w:t xml:space="preserve">5. R. T. Morrison,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R.N.Boyd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 - 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>Chemia organiczna.</w:t>
            </w:r>
            <w:r w:rsidRPr="008C2E8F">
              <w:rPr>
                <w:rFonts w:ascii="Arial" w:hAnsi="Arial" w:cs="Arial"/>
                <w:sz w:val="16"/>
                <w:szCs w:val="16"/>
              </w:rPr>
              <w:t xml:space="preserve">      PWN, 1995</w:t>
            </w:r>
          </w:p>
          <w:p w14:paraId="3CA16588" w14:textId="77777777" w:rsidR="005527AD" w:rsidRPr="008C2E8F" w:rsidRDefault="005527AD" w:rsidP="005527AD">
            <w:pPr>
              <w:autoSpaceDE w:val="0"/>
              <w:autoSpaceDN w:val="0"/>
              <w:adjustRightInd w:val="0"/>
              <w:spacing w:line="240" w:lineRule="auto"/>
              <w:ind w:right="-650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6. J.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McMurry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>Chemia organiczna</w:t>
            </w:r>
            <w:r w:rsidRPr="008C2E8F">
              <w:rPr>
                <w:rFonts w:ascii="Arial" w:hAnsi="Arial" w:cs="Arial"/>
                <w:sz w:val="16"/>
                <w:szCs w:val="16"/>
              </w:rPr>
              <w:t xml:space="preserve"> – PWN,  2000,2005</w:t>
            </w:r>
          </w:p>
          <w:p w14:paraId="3CA16589" w14:textId="77777777" w:rsidR="00ED11F9" w:rsidRPr="008C2E8F" w:rsidRDefault="005527AD" w:rsidP="005527AD">
            <w:pPr>
              <w:spacing w:line="240" w:lineRule="auto"/>
              <w:rPr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7. J. Fisher, </w:t>
            </w:r>
            <w:proofErr w:type="spellStart"/>
            <w:r w:rsidRPr="008C2E8F">
              <w:rPr>
                <w:rFonts w:ascii="Arial" w:hAnsi="Arial" w:cs="Arial"/>
                <w:sz w:val="16"/>
                <w:szCs w:val="16"/>
              </w:rPr>
              <w:t>J.R.P.Arnold</w:t>
            </w:r>
            <w:proofErr w:type="spellEnd"/>
            <w:r w:rsidRPr="008C2E8F">
              <w:rPr>
                <w:rFonts w:ascii="Arial" w:hAnsi="Arial" w:cs="Arial"/>
                <w:sz w:val="16"/>
                <w:szCs w:val="16"/>
              </w:rPr>
              <w:t xml:space="preserve"> – 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>Chemia dla biologów –</w:t>
            </w:r>
            <w:r w:rsidRPr="008C2E8F">
              <w:rPr>
                <w:rFonts w:ascii="Arial" w:hAnsi="Arial" w:cs="Arial"/>
                <w:sz w:val="16"/>
                <w:szCs w:val="16"/>
              </w:rPr>
              <w:t xml:space="preserve"> PWN, 2008.</w:t>
            </w:r>
          </w:p>
        </w:tc>
      </w:tr>
      <w:tr w:rsidR="008C2E8F" w:rsidRPr="008C2E8F" w14:paraId="3CA1658D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3CA1658B" w14:textId="77777777" w:rsidR="00ED11F9" w:rsidRPr="008C2E8F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C2E8F">
              <w:rPr>
                <w:sz w:val="16"/>
                <w:szCs w:val="16"/>
              </w:rPr>
              <w:lastRenderedPageBreak/>
              <w:t>UWAGI</w:t>
            </w:r>
          </w:p>
          <w:p w14:paraId="3CA1658C" w14:textId="77777777" w:rsidR="00ED11F9" w:rsidRPr="008C2E8F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CA1658E" w14:textId="77777777" w:rsidR="008F7E6F" w:rsidRPr="008C2E8F" w:rsidRDefault="008F7E6F" w:rsidP="00AA5CFA">
      <w:pPr>
        <w:rPr>
          <w:sz w:val="16"/>
        </w:rPr>
      </w:pPr>
    </w:p>
    <w:p w14:paraId="3CA1658F" w14:textId="77777777" w:rsidR="00ED11F9" w:rsidRPr="008C2E8F" w:rsidRDefault="00ED11F9" w:rsidP="00ED11F9">
      <w:pPr>
        <w:rPr>
          <w:sz w:val="16"/>
        </w:rPr>
      </w:pPr>
      <w:r w:rsidRPr="008C2E8F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C2E8F" w:rsidRPr="008C2E8F" w14:paraId="3CA16592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3CA16590" w14:textId="77777777" w:rsidR="00ED11F9" w:rsidRPr="008C2E8F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8C2E8F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C2E8F">
              <w:rPr>
                <w:bCs/>
                <w:sz w:val="18"/>
                <w:szCs w:val="18"/>
              </w:rPr>
              <w:t xml:space="preserve"> dla zajęć</w:t>
            </w:r>
            <w:r w:rsidRPr="008C2E8F">
              <w:rPr>
                <w:bCs/>
                <w:sz w:val="18"/>
                <w:szCs w:val="18"/>
              </w:rPr>
              <w:t xml:space="preserve"> efektów </w:t>
            </w:r>
            <w:r w:rsidR="008F7E6F" w:rsidRPr="008C2E8F">
              <w:rPr>
                <w:bCs/>
                <w:sz w:val="18"/>
                <w:szCs w:val="18"/>
              </w:rPr>
              <w:t>uczenia się</w:t>
            </w:r>
            <w:r w:rsidRPr="008C2E8F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CA16591" w14:textId="77777777" w:rsidR="00ED11F9" w:rsidRPr="008C2E8F" w:rsidRDefault="00AA5CFA" w:rsidP="006478A0">
            <w:pPr>
              <w:rPr>
                <w:b/>
                <w:bCs/>
                <w:sz w:val="18"/>
                <w:szCs w:val="18"/>
              </w:rPr>
            </w:pPr>
            <w:r w:rsidRPr="008C2E8F">
              <w:rPr>
                <w:b/>
                <w:bCs/>
                <w:sz w:val="18"/>
                <w:szCs w:val="18"/>
              </w:rPr>
              <w:t xml:space="preserve">157 </w:t>
            </w:r>
            <w:r w:rsidR="00ED11F9" w:rsidRPr="008C2E8F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C2E8F" w:rsidRPr="008C2E8F" w14:paraId="3CA16595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3CA16593" w14:textId="77777777" w:rsidR="00ED11F9" w:rsidRPr="008C2E8F" w:rsidRDefault="00ED11F9" w:rsidP="006478A0">
            <w:pPr>
              <w:rPr>
                <w:bCs/>
                <w:sz w:val="18"/>
                <w:szCs w:val="18"/>
              </w:rPr>
            </w:pPr>
            <w:r w:rsidRPr="008C2E8F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C2E8F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C2E8F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3CA16594" w14:textId="77777777" w:rsidR="00ED11F9" w:rsidRPr="008C2E8F" w:rsidRDefault="00AA5CFA" w:rsidP="006478A0">
            <w:pPr>
              <w:rPr>
                <w:b/>
                <w:bCs/>
                <w:sz w:val="18"/>
                <w:szCs w:val="18"/>
              </w:rPr>
            </w:pPr>
            <w:r w:rsidRPr="008C2E8F">
              <w:rPr>
                <w:b/>
                <w:bCs/>
                <w:sz w:val="18"/>
                <w:szCs w:val="18"/>
              </w:rPr>
              <w:t>3,5</w:t>
            </w:r>
            <w:r w:rsidR="00ED11F9" w:rsidRPr="008C2E8F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3CA16596" w14:textId="77777777" w:rsidR="00ED11F9" w:rsidRPr="008C2E8F" w:rsidRDefault="00ED11F9" w:rsidP="00ED11F9"/>
    <w:p w14:paraId="3CA16597" w14:textId="77777777" w:rsidR="00ED11F9" w:rsidRPr="008C2E8F" w:rsidRDefault="00ED11F9" w:rsidP="00ED11F9">
      <w:pPr>
        <w:rPr>
          <w:sz w:val="16"/>
        </w:rPr>
      </w:pPr>
      <w:r w:rsidRPr="008C2E8F">
        <w:rPr>
          <w:sz w:val="18"/>
        </w:rPr>
        <w:t xml:space="preserve">Tabela zgodności kierunkowych efektów </w:t>
      </w:r>
      <w:r w:rsidR="00EE4F54" w:rsidRPr="008C2E8F">
        <w:rPr>
          <w:sz w:val="18"/>
        </w:rPr>
        <w:t>uczenia się</w:t>
      </w:r>
      <w:r w:rsidRPr="008C2E8F">
        <w:rPr>
          <w:sz w:val="18"/>
        </w:rPr>
        <w:t xml:space="preserve"> z efektami przedmiotu:</w:t>
      </w:r>
    </w:p>
    <w:p w14:paraId="3CA16598" w14:textId="77777777" w:rsidR="00ED11F9" w:rsidRPr="008C2E8F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C2E8F" w:rsidRPr="008C2E8F" w14:paraId="3CA1659D" w14:textId="77777777" w:rsidTr="0093211F">
        <w:tc>
          <w:tcPr>
            <w:tcW w:w="1547" w:type="dxa"/>
          </w:tcPr>
          <w:p w14:paraId="3CA16599" w14:textId="77777777" w:rsidR="0093211F" w:rsidRPr="008C2E8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C2E8F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3CA1659A" w14:textId="77777777" w:rsidR="0093211F" w:rsidRPr="008C2E8F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C2E8F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3CA1659B" w14:textId="77777777" w:rsidR="0093211F" w:rsidRPr="008C2E8F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C2E8F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3CA1659C" w14:textId="77777777" w:rsidR="0093211F" w:rsidRPr="008C2E8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C2E8F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C2E8F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C2E8F" w:rsidRPr="008C2E8F" w14:paraId="3CA165A8" w14:textId="77777777" w:rsidTr="0093211F">
        <w:tc>
          <w:tcPr>
            <w:tcW w:w="1547" w:type="dxa"/>
          </w:tcPr>
          <w:p w14:paraId="3CA1659E" w14:textId="77777777" w:rsidR="0093211F" w:rsidRPr="008C2E8F" w:rsidRDefault="0093211F" w:rsidP="006478A0">
            <w:pPr>
              <w:rPr>
                <w:bCs/>
                <w:sz w:val="18"/>
                <w:szCs w:val="18"/>
              </w:rPr>
            </w:pPr>
            <w:r w:rsidRPr="008C2E8F">
              <w:rPr>
                <w:bCs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3CA1659F" w14:textId="77777777" w:rsidR="0093211F" w:rsidRPr="008C2E8F" w:rsidRDefault="00E522DC" w:rsidP="004075F6">
            <w:pPr>
              <w:tabs>
                <w:tab w:val="left" w:pos="1387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W1 </w:t>
            </w:r>
            <w:r w:rsidR="00813B18" w:rsidRPr="008C2E8F">
              <w:rPr>
                <w:rFonts w:ascii="Arial" w:hAnsi="Arial" w:cs="Arial"/>
                <w:sz w:val="16"/>
                <w:szCs w:val="16"/>
              </w:rPr>
              <w:t>zna podstawowe grupy funkcyjne występujące w związkach organicznych i jest w stanie określić ich reaktywność</w:t>
            </w:r>
          </w:p>
          <w:p w14:paraId="3CA165A0" w14:textId="77777777" w:rsidR="00813B18" w:rsidRPr="008C2E8F" w:rsidRDefault="00E522DC" w:rsidP="004075F6">
            <w:pPr>
              <w:tabs>
                <w:tab w:val="left" w:pos="1387"/>
              </w:tabs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W2 </w:t>
            </w:r>
            <w:r w:rsidR="00813B18" w:rsidRPr="008C2E8F">
              <w:rPr>
                <w:rFonts w:ascii="Arial" w:hAnsi="Arial" w:cs="Arial"/>
                <w:sz w:val="16"/>
                <w:szCs w:val="16"/>
              </w:rPr>
              <w:t xml:space="preserve">Student zna podstawowe typy </w:t>
            </w:r>
            <w:proofErr w:type="spellStart"/>
            <w:r w:rsidR="00813B18" w:rsidRPr="008C2E8F">
              <w:rPr>
                <w:rFonts w:ascii="Arial" w:hAnsi="Arial" w:cs="Arial"/>
                <w:sz w:val="16"/>
                <w:szCs w:val="16"/>
              </w:rPr>
              <w:t>biocząsteczek</w:t>
            </w:r>
            <w:proofErr w:type="spellEnd"/>
            <w:r w:rsidR="00813B18" w:rsidRPr="008C2E8F">
              <w:rPr>
                <w:rFonts w:ascii="Arial" w:hAnsi="Arial" w:cs="Arial"/>
                <w:sz w:val="16"/>
                <w:szCs w:val="16"/>
              </w:rPr>
              <w:t>, ich ogólne wzory i zdolność do reakcji</w:t>
            </w:r>
          </w:p>
          <w:p w14:paraId="3CA165A1" w14:textId="77777777" w:rsidR="00813B18" w:rsidRPr="008C2E8F" w:rsidRDefault="00E522DC" w:rsidP="004075F6">
            <w:pPr>
              <w:tabs>
                <w:tab w:val="left" w:pos="1387"/>
              </w:tabs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W3 </w:t>
            </w:r>
            <w:r w:rsidR="00813B18" w:rsidRPr="008C2E8F">
              <w:rPr>
                <w:rFonts w:ascii="Arial" w:hAnsi="Arial" w:cs="Arial"/>
                <w:sz w:val="16"/>
                <w:szCs w:val="16"/>
              </w:rPr>
              <w:t>Student zna i rozumie istotę oddziaływań międzycząsteczkowych i potrafi na ich podstawie zinterpretować budowę białek, cukrów, kwasów nukleinowych</w:t>
            </w:r>
          </w:p>
        </w:tc>
        <w:tc>
          <w:tcPr>
            <w:tcW w:w="3001" w:type="dxa"/>
          </w:tcPr>
          <w:p w14:paraId="3CA165A2" w14:textId="77777777" w:rsidR="00E522DC" w:rsidRPr="008C2E8F" w:rsidRDefault="00E522DC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K_W10,</w:t>
            </w:r>
          </w:p>
          <w:p w14:paraId="3CA165A3" w14:textId="77777777" w:rsidR="00E522DC" w:rsidRPr="008C2E8F" w:rsidRDefault="00E522DC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4075F6" w:rsidRPr="008C2E8F">
              <w:rPr>
                <w:rFonts w:ascii="Arial" w:hAnsi="Arial" w:cs="Arial"/>
                <w:bCs/>
                <w:sz w:val="16"/>
                <w:szCs w:val="16"/>
              </w:rPr>
              <w:t>05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>,</w:t>
            </w:r>
          </w:p>
          <w:p w14:paraId="3CA165A4" w14:textId="77777777" w:rsidR="0093211F" w:rsidRPr="008C2E8F" w:rsidRDefault="00E522DC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4075F6" w:rsidRPr="008C2E8F">
              <w:rPr>
                <w:rFonts w:ascii="Arial" w:hAnsi="Arial" w:cs="Arial"/>
                <w:bCs/>
                <w:sz w:val="16"/>
                <w:szCs w:val="16"/>
              </w:rPr>
              <w:t>07</w:t>
            </w:r>
          </w:p>
        </w:tc>
        <w:tc>
          <w:tcPr>
            <w:tcW w:w="1381" w:type="dxa"/>
          </w:tcPr>
          <w:p w14:paraId="3CA165A5" w14:textId="77777777" w:rsidR="0093211F" w:rsidRPr="008C2E8F" w:rsidRDefault="004075F6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CA165A6" w14:textId="77777777" w:rsidR="004075F6" w:rsidRPr="008C2E8F" w:rsidRDefault="004075F6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3CA165A7" w14:textId="77777777" w:rsidR="004075F6" w:rsidRPr="008C2E8F" w:rsidRDefault="004075F6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8C2E8F" w:rsidRPr="008C2E8F" w14:paraId="3CA165B1" w14:textId="77777777" w:rsidTr="0093211F">
        <w:tc>
          <w:tcPr>
            <w:tcW w:w="1547" w:type="dxa"/>
          </w:tcPr>
          <w:p w14:paraId="3CA165A9" w14:textId="77777777" w:rsidR="0093211F" w:rsidRPr="008C2E8F" w:rsidRDefault="0093211F" w:rsidP="006478A0">
            <w:pPr>
              <w:rPr>
                <w:bCs/>
                <w:sz w:val="18"/>
                <w:szCs w:val="18"/>
              </w:rPr>
            </w:pPr>
            <w:r w:rsidRPr="008C2E8F">
              <w:rPr>
                <w:bCs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3CA165AA" w14:textId="77777777" w:rsidR="0093211F" w:rsidRPr="008C2E8F" w:rsidRDefault="00E522DC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sz w:val="16"/>
                <w:szCs w:val="16"/>
              </w:rPr>
              <w:t xml:space="preserve">U1 </w:t>
            </w:r>
            <w:r w:rsidR="00813B18" w:rsidRPr="008C2E8F">
              <w:rPr>
                <w:rFonts w:ascii="Arial" w:hAnsi="Arial" w:cs="Arial"/>
                <w:sz w:val="16"/>
                <w:szCs w:val="16"/>
              </w:rPr>
              <w:t>Potrafi zastosować  techniki laboratoryjne, które są podstawą do dalszej pracy naukowej</w:t>
            </w:r>
          </w:p>
        </w:tc>
        <w:tc>
          <w:tcPr>
            <w:tcW w:w="3001" w:type="dxa"/>
          </w:tcPr>
          <w:p w14:paraId="3CA165AB" w14:textId="77777777" w:rsidR="00E522DC" w:rsidRPr="008C2E8F" w:rsidRDefault="00E522DC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K_U</w:t>
            </w:r>
            <w:r w:rsidR="004075F6" w:rsidRPr="008C2E8F">
              <w:rPr>
                <w:rFonts w:ascii="Arial" w:hAnsi="Arial" w:cs="Arial"/>
                <w:bCs/>
                <w:sz w:val="16"/>
                <w:szCs w:val="16"/>
              </w:rPr>
              <w:t>06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</w:p>
          <w:p w14:paraId="3CA165AC" w14:textId="77777777" w:rsidR="00E522DC" w:rsidRPr="008C2E8F" w:rsidRDefault="00E522DC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K_U0</w:t>
            </w:r>
            <w:r w:rsidR="004075F6" w:rsidRPr="008C2E8F">
              <w:rPr>
                <w:rFonts w:ascii="Arial" w:hAnsi="Arial" w:cs="Arial"/>
                <w:bCs/>
                <w:sz w:val="16"/>
                <w:szCs w:val="16"/>
              </w:rPr>
              <w:t>4</w:t>
            </w: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</w:p>
          <w:p w14:paraId="3CA165AD" w14:textId="77777777" w:rsidR="0093211F" w:rsidRPr="008C2E8F" w:rsidRDefault="004075F6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K_U16</w:t>
            </w:r>
            <w:r w:rsidR="00E522DC" w:rsidRPr="008C2E8F">
              <w:rPr>
                <w:rFonts w:ascii="Arial" w:hAnsi="Arial" w:cs="Arial"/>
                <w:bCs/>
                <w:sz w:val="16"/>
                <w:szCs w:val="16"/>
              </w:rPr>
              <w:t>,</w:t>
            </w:r>
          </w:p>
        </w:tc>
        <w:tc>
          <w:tcPr>
            <w:tcW w:w="1381" w:type="dxa"/>
          </w:tcPr>
          <w:p w14:paraId="3CA165AE" w14:textId="77777777" w:rsidR="0093211F" w:rsidRPr="008C2E8F" w:rsidRDefault="004075F6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CA165AF" w14:textId="77777777" w:rsidR="004075F6" w:rsidRPr="008C2E8F" w:rsidRDefault="004075F6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3CA165B0" w14:textId="77777777" w:rsidR="004075F6" w:rsidRPr="008C2E8F" w:rsidRDefault="004075F6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8C2E8F" w:rsidRPr="008C2E8F" w14:paraId="3CA165B6" w14:textId="77777777" w:rsidTr="0093211F">
        <w:tc>
          <w:tcPr>
            <w:tcW w:w="1547" w:type="dxa"/>
          </w:tcPr>
          <w:p w14:paraId="3CA165B2" w14:textId="77777777" w:rsidR="0093211F" w:rsidRPr="008C2E8F" w:rsidRDefault="0093211F" w:rsidP="006478A0">
            <w:pPr>
              <w:rPr>
                <w:bCs/>
                <w:sz w:val="18"/>
                <w:szCs w:val="18"/>
              </w:rPr>
            </w:pPr>
            <w:r w:rsidRPr="008C2E8F">
              <w:rPr>
                <w:bCs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3CA165B3" w14:textId="77777777" w:rsidR="0093211F" w:rsidRPr="008C2E8F" w:rsidRDefault="00E522DC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 xml:space="preserve">K1 Jest gotowy do stosowania w praktyce narzędzi i technik laboratoryjnych </w:t>
            </w:r>
          </w:p>
        </w:tc>
        <w:tc>
          <w:tcPr>
            <w:tcW w:w="3001" w:type="dxa"/>
          </w:tcPr>
          <w:p w14:paraId="3CA165B4" w14:textId="77777777" w:rsidR="0093211F" w:rsidRPr="008C2E8F" w:rsidRDefault="00E522DC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K_K02</w:t>
            </w:r>
          </w:p>
        </w:tc>
        <w:tc>
          <w:tcPr>
            <w:tcW w:w="1381" w:type="dxa"/>
          </w:tcPr>
          <w:p w14:paraId="3CA165B5" w14:textId="77777777" w:rsidR="0093211F" w:rsidRPr="008C2E8F" w:rsidRDefault="004075F6" w:rsidP="004075F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C2E8F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3CA165B7" w14:textId="77777777" w:rsidR="0093211F" w:rsidRPr="008C2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3CA165B8" w14:textId="77777777" w:rsidR="0093211F" w:rsidRPr="008C2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C2E8F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3CA165B9" w14:textId="77777777" w:rsidR="0093211F" w:rsidRPr="008C2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C2E8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C2E8F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C2E8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3CA165BA" w14:textId="77777777" w:rsidR="0093211F" w:rsidRPr="008C2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C2E8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C2E8F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C2E8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3CA165BB" w14:textId="77777777" w:rsidR="0093211F" w:rsidRPr="008C2E8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C2E8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3CA165BC" w14:textId="77777777" w:rsidR="00B2721F" w:rsidRPr="008C2E8F" w:rsidRDefault="00B2721F"/>
    <w:sectPr w:rsidR="00B2721F" w:rsidRPr="008C2E8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A165BF" w14:textId="77777777" w:rsidR="00EF3585" w:rsidRDefault="00EF3585" w:rsidP="002C0CA5">
      <w:pPr>
        <w:spacing w:line="240" w:lineRule="auto"/>
      </w:pPr>
      <w:r>
        <w:separator/>
      </w:r>
    </w:p>
  </w:endnote>
  <w:endnote w:type="continuationSeparator" w:id="0">
    <w:p w14:paraId="3CA165C0" w14:textId="77777777" w:rsidR="00EF3585" w:rsidRDefault="00EF3585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165BD" w14:textId="77777777" w:rsidR="00EF3585" w:rsidRDefault="00EF3585" w:rsidP="002C0CA5">
      <w:pPr>
        <w:spacing w:line="240" w:lineRule="auto"/>
      </w:pPr>
      <w:r>
        <w:separator/>
      </w:r>
    </w:p>
  </w:footnote>
  <w:footnote w:type="continuationSeparator" w:id="0">
    <w:p w14:paraId="3CA165BE" w14:textId="77777777" w:rsidR="00EF3585" w:rsidRDefault="00EF3585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xNrawsDA2NzJQ0lEKTi0uzszPAykwqgUAzKkElywAAAA="/>
  </w:docVars>
  <w:rsids>
    <w:rsidRoot w:val="00ED11F9"/>
    <w:rsid w:val="000834BC"/>
    <w:rsid w:val="000C4232"/>
    <w:rsid w:val="000D3772"/>
    <w:rsid w:val="0016661A"/>
    <w:rsid w:val="00207BBF"/>
    <w:rsid w:val="0025202E"/>
    <w:rsid w:val="002C0CA5"/>
    <w:rsid w:val="00341D25"/>
    <w:rsid w:val="0036131B"/>
    <w:rsid w:val="003B680D"/>
    <w:rsid w:val="004075F6"/>
    <w:rsid w:val="00423124"/>
    <w:rsid w:val="00455299"/>
    <w:rsid w:val="004F5168"/>
    <w:rsid w:val="005527AD"/>
    <w:rsid w:val="00605231"/>
    <w:rsid w:val="006537EC"/>
    <w:rsid w:val="006674DC"/>
    <w:rsid w:val="00675EA5"/>
    <w:rsid w:val="006C766B"/>
    <w:rsid w:val="0070616C"/>
    <w:rsid w:val="0072568B"/>
    <w:rsid w:val="00735F91"/>
    <w:rsid w:val="007B15AA"/>
    <w:rsid w:val="007D736E"/>
    <w:rsid w:val="00813B18"/>
    <w:rsid w:val="00860FAB"/>
    <w:rsid w:val="00896A8F"/>
    <w:rsid w:val="008C2E8F"/>
    <w:rsid w:val="008C5679"/>
    <w:rsid w:val="008F7E6F"/>
    <w:rsid w:val="00925376"/>
    <w:rsid w:val="0093211F"/>
    <w:rsid w:val="00965A2D"/>
    <w:rsid w:val="00966E0B"/>
    <w:rsid w:val="009B21A4"/>
    <w:rsid w:val="009E71F1"/>
    <w:rsid w:val="00A15D23"/>
    <w:rsid w:val="00A37EFA"/>
    <w:rsid w:val="00A43564"/>
    <w:rsid w:val="00AA5CFA"/>
    <w:rsid w:val="00AC33BB"/>
    <w:rsid w:val="00B2721F"/>
    <w:rsid w:val="00B51E99"/>
    <w:rsid w:val="00BC310A"/>
    <w:rsid w:val="00CD0414"/>
    <w:rsid w:val="00D527B8"/>
    <w:rsid w:val="00E522DC"/>
    <w:rsid w:val="00E75BC9"/>
    <w:rsid w:val="00ED11F9"/>
    <w:rsid w:val="00ED78A8"/>
    <w:rsid w:val="00EE4F54"/>
    <w:rsid w:val="00EF3585"/>
    <w:rsid w:val="00F17173"/>
    <w:rsid w:val="00F370BF"/>
    <w:rsid w:val="00F82999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CA1651E"/>
  <w15:docId w15:val="{1054A196-ACF1-42B4-BF76-48B1571FD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854</Words>
  <Characters>5127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Paweł Staszek</cp:lastModifiedBy>
  <cp:revision>7</cp:revision>
  <cp:lastPrinted>2019-03-18T08:34:00Z</cp:lastPrinted>
  <dcterms:created xsi:type="dcterms:W3CDTF">2019-04-27T10:33:00Z</dcterms:created>
  <dcterms:modified xsi:type="dcterms:W3CDTF">2021-09-08T07:49:00Z</dcterms:modified>
</cp:coreProperties>
</file>