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3C3ED4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"/>
        <w:gridCol w:w="2409"/>
        <w:gridCol w:w="160"/>
        <w:gridCol w:w="1273"/>
        <w:gridCol w:w="579"/>
        <w:gridCol w:w="977"/>
        <w:gridCol w:w="990"/>
        <w:gridCol w:w="707"/>
        <w:gridCol w:w="707"/>
        <w:gridCol w:w="442"/>
        <w:gridCol w:w="647"/>
        <w:gridCol w:w="719"/>
      </w:tblGrid>
      <w:tr w:rsidR="003C3ED4" w:rsidRPr="003C3ED4" w14:paraId="08318AA3" w14:textId="77777777" w:rsidTr="7C866A3B">
        <w:trPr>
          <w:trHeight w:val="405"/>
        </w:trPr>
        <w:tc>
          <w:tcPr>
            <w:tcW w:w="347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F32358" w:rsidRPr="003C3ED4" w:rsidRDefault="00F32358" w:rsidP="00F3235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C3ED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5824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0A7E973" w14:textId="77777777" w:rsidR="00F32358" w:rsidRPr="003C3ED4" w:rsidRDefault="00F32358" w:rsidP="00F3235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C3ED4">
              <w:rPr>
                <w:rFonts w:ascii="Arial" w:hAnsi="Arial" w:cs="Arial"/>
                <w:b/>
                <w:sz w:val="20"/>
                <w:szCs w:val="20"/>
              </w:rPr>
              <w:t>Biotechnologiczne wykorzystanie drobnoustrojów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F32358" w:rsidRPr="003C3ED4" w:rsidRDefault="00F32358" w:rsidP="00F3235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C3ED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F32358" w:rsidRPr="003C3ED4" w:rsidRDefault="00F32358" w:rsidP="00F3235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C3ED4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3C3ED4" w:rsidRPr="00F71E49" w14:paraId="6AC48969" w14:textId="77777777" w:rsidTr="7C866A3B">
        <w:trPr>
          <w:trHeight w:val="340"/>
        </w:trPr>
        <w:tc>
          <w:tcPr>
            <w:tcW w:w="3478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F32358" w:rsidRPr="003C3ED4" w:rsidRDefault="00F32358" w:rsidP="00F32358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vAlign w:val="center"/>
          </w:tcPr>
          <w:p w14:paraId="50C2CA34" w14:textId="77777777" w:rsidR="00F32358" w:rsidRPr="003C3ED4" w:rsidRDefault="00F32358" w:rsidP="00F32358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3C3ED4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The biotechnological use of microorganisms</w:t>
            </w:r>
          </w:p>
        </w:tc>
      </w:tr>
      <w:tr w:rsidR="003C3ED4" w:rsidRPr="003C3ED4" w14:paraId="2B4DE3DB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3C3ED4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3C3ED4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3C3ED4" w:rsidRPr="003C3ED4" w14:paraId="0A37501D" w14:textId="77777777" w:rsidTr="7C866A3B">
        <w:trPr>
          <w:trHeight w:val="227"/>
        </w:trPr>
        <w:tc>
          <w:tcPr>
            <w:tcW w:w="3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3C3ED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19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3C3ED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C3ED4" w:rsidRPr="003C3ED4" w14:paraId="305EAFCB" w14:textId="77777777" w:rsidTr="7C866A3B">
        <w:trPr>
          <w:trHeight w:val="303"/>
        </w:trPr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3C3ED4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Język wykładowy: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3C3ED4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3C3ED4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3C3ED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3C3ED4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I</w:t>
            </w:r>
          </w:p>
        </w:tc>
      </w:tr>
      <w:tr w:rsidR="003C3ED4" w:rsidRPr="003C3ED4" w14:paraId="2662266F" w14:textId="77777777" w:rsidTr="7C866A3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3C3ED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3C3ED4" w:rsidRDefault="00F71E49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3C3ED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3C3ED4">
              <w:rPr>
                <w:sz w:val="20"/>
                <w:szCs w:val="16"/>
              </w:rPr>
              <w:t xml:space="preserve"> </w:t>
            </w:r>
            <w:r w:rsidR="00C216CF" w:rsidRPr="003C3ED4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3C3ED4" w:rsidRDefault="00F71E49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3C3E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3C3ED4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064D487D" w:rsidR="001D4DFF" w:rsidRPr="001D4DFF" w:rsidRDefault="001D4DFF" w:rsidP="001D4DF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03915D" w14:textId="12A96CF6" w:rsidR="001D4DFF" w:rsidRDefault="001D4DF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Status zajęć</w:t>
            </w:r>
          </w:p>
          <w:p w14:paraId="6CEC792C" w14:textId="51935CC3" w:rsidR="001D4DFF" w:rsidRPr="003C3ED4" w:rsidRDefault="00F71E4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DF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3C3ED4">
              <w:rPr>
                <w:sz w:val="16"/>
                <w:szCs w:val="16"/>
              </w:rPr>
              <w:t xml:space="preserve"> p</w:t>
            </w:r>
            <w:r w:rsidR="00C216CF" w:rsidRPr="003C3ED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3C3ED4" w:rsidRDefault="00F71E4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3C3ED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3C3ED4">
              <w:rPr>
                <w:sz w:val="16"/>
                <w:szCs w:val="16"/>
              </w:rPr>
              <w:t xml:space="preserve"> </w:t>
            </w:r>
            <w:r w:rsidR="00C216CF" w:rsidRPr="003C3ED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3C3ED4" w:rsidRDefault="00F71E4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3C3ED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3C3ED4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3C3ED4" w:rsidRDefault="00F71E49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4EC" w:rsidRPr="003C3ED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3C3ED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216CF" w:rsidRPr="003C3ED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3C3ED4">
              <w:rPr>
                <w:bCs/>
                <w:sz w:val="16"/>
                <w:szCs w:val="16"/>
              </w:rPr>
              <w:t xml:space="preserve">Numer semestru: </w:t>
            </w:r>
            <w:r w:rsidR="0034618B" w:rsidRPr="003C3ED4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3C3ED4" w:rsidRDefault="00F71E4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3C3E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3C3ED4">
              <w:rPr>
                <w:sz w:val="16"/>
                <w:szCs w:val="16"/>
              </w:rPr>
              <w:t xml:space="preserve"> </w:t>
            </w:r>
            <w:r w:rsidR="00C216CF" w:rsidRPr="003C3ED4">
              <w:rPr>
                <w:bCs/>
                <w:sz w:val="16"/>
                <w:szCs w:val="16"/>
              </w:rPr>
              <w:t>semestr  zimowy</w:t>
            </w:r>
            <w:r w:rsidR="00C216CF" w:rsidRPr="003C3ED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618B" w:rsidRPr="003C3ED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3C3ED4">
              <w:rPr>
                <w:sz w:val="16"/>
                <w:szCs w:val="16"/>
              </w:rPr>
              <w:t xml:space="preserve"> </w:t>
            </w:r>
            <w:r w:rsidR="00C216CF" w:rsidRPr="003C3ED4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3C3ED4" w:rsidRPr="003C3ED4" w14:paraId="28181BF7" w14:textId="77777777" w:rsidTr="7C866A3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3C3ED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3C3ED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3C3ED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45380965" w:rsidR="00C216CF" w:rsidRPr="003C3ED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20</w:t>
            </w:r>
            <w:r w:rsidR="05EDBB05" w:rsidRPr="003C3ED4">
              <w:rPr>
                <w:sz w:val="16"/>
                <w:szCs w:val="16"/>
              </w:rPr>
              <w:t>2</w:t>
            </w:r>
            <w:r w:rsidR="004917CB">
              <w:rPr>
                <w:sz w:val="16"/>
                <w:szCs w:val="16"/>
              </w:rPr>
              <w:t>1</w:t>
            </w:r>
            <w:r w:rsidRPr="003C3ED4">
              <w:rPr>
                <w:sz w:val="16"/>
                <w:szCs w:val="16"/>
              </w:rPr>
              <w:t>/202</w:t>
            </w:r>
            <w:r w:rsidR="004917C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3C3ED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C56FFD" w14:textId="77777777" w:rsidR="00C216CF" w:rsidRPr="003C3ED4" w:rsidRDefault="005C15F0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C3ED4">
              <w:rPr>
                <w:b/>
                <w:sz w:val="16"/>
                <w:szCs w:val="16"/>
              </w:rPr>
              <w:t>OGR_BT-1S-4L-31_4</w:t>
            </w:r>
          </w:p>
        </w:tc>
      </w:tr>
      <w:tr w:rsidR="003C3ED4" w:rsidRPr="003C3ED4" w14:paraId="41C8F396" w14:textId="77777777" w:rsidTr="7C866A3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3C3ED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C3ED4" w:rsidRPr="003C3ED4" w14:paraId="4AAE9016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F32358" w:rsidRPr="003C3ED4" w:rsidRDefault="00F32358" w:rsidP="00F32358">
            <w:pPr>
              <w:spacing w:line="240" w:lineRule="auto"/>
              <w:rPr>
                <w:bCs/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Koordynator zajęć: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DAA3F" w14:textId="77777777" w:rsidR="00F32358" w:rsidRPr="003C3ED4" w:rsidRDefault="00F32358" w:rsidP="00F3235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dr Sylwia Bonin</w:t>
            </w:r>
          </w:p>
        </w:tc>
      </w:tr>
      <w:tr w:rsidR="003C3ED4" w:rsidRPr="003C3ED4" w14:paraId="28CF80C5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F32358" w:rsidRPr="003C3ED4" w:rsidRDefault="00F32358" w:rsidP="00F32358">
            <w:pPr>
              <w:spacing w:line="240" w:lineRule="auto"/>
              <w:rPr>
                <w:bCs/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Prowadzący zajęcia: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20E8D2" w14:textId="77777777" w:rsidR="00F32358" w:rsidRPr="003C3ED4" w:rsidRDefault="00F32358" w:rsidP="00FA792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dr Sylwia Bonin, </w:t>
            </w:r>
          </w:p>
        </w:tc>
      </w:tr>
      <w:tr w:rsidR="003C3ED4" w:rsidRPr="003C3ED4" w14:paraId="0F3BF9C7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F32358" w:rsidRPr="003C3ED4" w:rsidRDefault="00F32358" w:rsidP="00F32358">
            <w:pPr>
              <w:spacing w:line="240" w:lineRule="auto"/>
              <w:rPr>
                <w:bCs/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58567" w14:textId="3F2B2E03" w:rsidR="00F32358" w:rsidRPr="003C3ED4" w:rsidRDefault="00B32D01" w:rsidP="7C866A3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C72856F" w:rsidRPr="003C3ED4">
              <w:rPr>
                <w:rFonts w:ascii="Arial" w:hAnsi="Arial" w:cs="Arial"/>
                <w:sz w:val="16"/>
                <w:szCs w:val="16"/>
              </w:rPr>
              <w:t xml:space="preserve">Technologii </w:t>
            </w:r>
            <w:r w:rsidR="00F32358" w:rsidRPr="003C3ED4">
              <w:rPr>
                <w:rFonts w:ascii="Arial" w:hAnsi="Arial" w:cs="Arial"/>
                <w:sz w:val="16"/>
                <w:szCs w:val="16"/>
              </w:rPr>
              <w:t>Żywności, Katedra Biotechnologii</w:t>
            </w:r>
            <w:r w:rsidR="78DDEDB7" w:rsidRPr="003C3ED4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F32358" w:rsidRPr="003C3ED4">
              <w:rPr>
                <w:rFonts w:ascii="Arial" w:hAnsi="Arial" w:cs="Arial"/>
                <w:sz w:val="16"/>
                <w:szCs w:val="16"/>
              </w:rPr>
              <w:t xml:space="preserve"> Mikrobiologii Żywności</w:t>
            </w:r>
          </w:p>
        </w:tc>
      </w:tr>
      <w:tr w:rsidR="003C3ED4" w:rsidRPr="003C3ED4" w14:paraId="32C024DD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3ED4">
              <w:rPr>
                <w:sz w:val="16"/>
                <w:szCs w:val="16"/>
              </w:rPr>
              <w:t>Jednostka zlecająca: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7CA3D15A" w:rsidR="00C216CF" w:rsidRPr="003C3ED4" w:rsidRDefault="00C216CF" w:rsidP="7C866A3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F71E49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37F6F5D2" w:rsidRPr="003C3E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3C3E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3C3ED4" w:rsidRPr="003C3ED4" w14:paraId="5A788B64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A87787" w14:textId="77777777" w:rsidR="00C216C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celem przedmiotu jest zapoznanie studentów z procesami biotechnologicznymi wykorzystywanymi w przemyśle spożywczym</w:t>
            </w:r>
          </w:p>
          <w:p w14:paraId="7CE46A7B" w14:textId="77777777" w:rsidR="00FA792F" w:rsidRPr="003C3ED4" w:rsidRDefault="00FA792F" w:rsidP="00FA79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Tematyka wykładów:. Charakterystyka mikroorganizmów i procesów wykorzystywanych w przemyśle; </w:t>
            </w:r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charakterystyka fermentacji alkoholowej - produkcja spirytusu i bioetanolu; technologia produkcji drożdży piekarskich; wykorzystanie fermentacji mlekowej w przemyśle spożywczym – produkcja kiszonek, fermentowanych napojów i serów, charakterystyka </w:t>
            </w:r>
            <w:proofErr w:type="spellStart"/>
            <w:r w:rsidRPr="003C3ED4">
              <w:rPr>
                <w:rFonts w:ascii="Arial" w:hAnsi="Arial" w:cs="Arial"/>
                <w:bCs/>
                <w:sz w:val="16"/>
                <w:szCs w:val="16"/>
              </w:rPr>
              <w:t>probiotyków</w:t>
            </w:r>
            <w:proofErr w:type="spellEnd"/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 i bakteriocyn; enzymy pochodzenia mikrobiologicznego jako istotny czynnik procesów technologicznych – zastosowanie enzymów </w:t>
            </w:r>
            <w:proofErr w:type="spellStart"/>
            <w:r w:rsidRPr="003C3ED4">
              <w:rPr>
                <w:rFonts w:ascii="Arial" w:hAnsi="Arial" w:cs="Arial"/>
                <w:bCs/>
                <w:sz w:val="16"/>
                <w:szCs w:val="16"/>
              </w:rPr>
              <w:t>amylolitycznych</w:t>
            </w:r>
            <w:proofErr w:type="spellEnd"/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, proteolitycznych, lipolitycznych, </w:t>
            </w:r>
            <w:proofErr w:type="spellStart"/>
            <w:r w:rsidRPr="003C3ED4">
              <w:rPr>
                <w:rFonts w:ascii="Arial" w:hAnsi="Arial" w:cs="Arial"/>
                <w:bCs/>
                <w:sz w:val="16"/>
                <w:szCs w:val="16"/>
              </w:rPr>
              <w:t>cytolitycznych</w:t>
            </w:r>
            <w:proofErr w:type="spellEnd"/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 i </w:t>
            </w:r>
            <w:proofErr w:type="spellStart"/>
            <w:r w:rsidRPr="003C3ED4">
              <w:rPr>
                <w:rFonts w:ascii="Arial" w:hAnsi="Arial" w:cs="Arial"/>
                <w:bCs/>
                <w:sz w:val="16"/>
                <w:szCs w:val="16"/>
              </w:rPr>
              <w:t>pektynolitycznych</w:t>
            </w:r>
            <w:proofErr w:type="spellEnd"/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 w przemyśle spożywczym; charakterystyka polisacharydów pochodzenia mikrobiologicznego, które są wykorzystywane w  produkcji żywności; mikrobiologiczne otrzymywanie aminokwasów, białek i witamin</w:t>
            </w:r>
          </w:p>
          <w:p w14:paraId="4288C9DD" w14:textId="77777777" w:rsidR="00FA792F" w:rsidRPr="003C3ED4" w:rsidRDefault="00FA792F" w:rsidP="00FA792F">
            <w:pPr>
              <w:pStyle w:val="Nagwek2"/>
              <w:numPr>
                <w:ilvl w:val="0"/>
                <w:numId w:val="0"/>
              </w:numPr>
              <w:tabs>
                <w:tab w:val="num" w:pos="1800"/>
              </w:tabs>
              <w:rPr>
                <w:i w:val="0"/>
                <w:iCs w:val="0"/>
                <w:sz w:val="16"/>
                <w:szCs w:val="16"/>
              </w:rPr>
            </w:pPr>
            <w:r w:rsidRPr="003C3ED4">
              <w:rPr>
                <w:i w:val="0"/>
                <w:iCs w:val="0"/>
                <w:sz w:val="16"/>
                <w:szCs w:val="16"/>
              </w:rPr>
              <w:t>Tematyka ćwiczeń:</w:t>
            </w:r>
          </w:p>
          <w:p w14:paraId="6F12381B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Zastosowanie mikroorganizmów w produkcji żywności orientalnej, ocena świadomości społeczeństwa na temat wykorzystania mikroorganizmów, sposoby ulepszania drobnoustrojów przemysłowych, zapoznanie się z przemysłowym procesem produkcyjnym</w:t>
            </w:r>
          </w:p>
        </w:tc>
      </w:tr>
      <w:tr w:rsidR="003C3ED4" w:rsidRPr="003C3ED4" w14:paraId="24BF6DAE" w14:textId="77777777" w:rsidTr="7C866A3B">
        <w:trPr>
          <w:trHeight w:val="883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BF83A" w14:textId="77777777" w:rsidR="00FA792F" w:rsidRPr="003C3ED4" w:rsidRDefault="00B872E0" w:rsidP="00FA792F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A792F" w:rsidRPr="003C3ED4">
              <w:rPr>
                <w:rFonts w:ascii="Arial" w:hAnsi="Arial" w:cs="Arial"/>
                <w:sz w:val="16"/>
                <w:szCs w:val="16"/>
              </w:rPr>
              <w:t xml:space="preserve"> wykład;  liczba godzin 15;  </w:t>
            </w:r>
          </w:p>
          <w:p w14:paraId="533CEB10" w14:textId="77777777" w:rsidR="00FA792F" w:rsidRPr="003C3ED4" w:rsidRDefault="00FA792F" w:rsidP="00FA792F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ćwiczenia laboratoryjne;  liczba godzin 10;  </w:t>
            </w:r>
          </w:p>
          <w:p w14:paraId="6E527F0D" w14:textId="77777777" w:rsidR="00C216CF" w:rsidRPr="003C3ED4" w:rsidRDefault="00FA792F" w:rsidP="00FA792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ćwiczenia terenowe ;  liczba godzin 5;</w:t>
            </w:r>
          </w:p>
        </w:tc>
      </w:tr>
      <w:tr w:rsidR="003C3ED4" w:rsidRPr="003C3ED4" w14:paraId="2C1C68BD" w14:textId="77777777" w:rsidTr="7C866A3B">
        <w:trPr>
          <w:trHeight w:val="57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Metody dydaktyczne: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8C0E" w14:textId="77777777" w:rsidR="00C216CF" w:rsidRPr="003C3ED4" w:rsidRDefault="00FA792F" w:rsidP="00FA792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Wykłady, praca w grupie, prezentacje, dyskusje, ankiety</w:t>
            </w:r>
          </w:p>
        </w:tc>
      </w:tr>
      <w:tr w:rsidR="003C3ED4" w:rsidRPr="003C3ED4" w14:paraId="5CDCA959" w14:textId="77777777" w:rsidTr="7C866A3B">
        <w:trPr>
          <w:trHeight w:val="340"/>
        </w:trPr>
        <w:tc>
          <w:tcPr>
            <w:tcW w:w="3478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719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FFF898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Mikrobiologia, biochemia</w:t>
            </w:r>
          </w:p>
        </w:tc>
      </w:tr>
      <w:tr w:rsidR="003C3ED4" w:rsidRPr="003C3ED4" w14:paraId="32BF0793" w14:textId="77777777" w:rsidTr="7C866A3B">
        <w:trPr>
          <w:trHeight w:val="907"/>
        </w:trPr>
        <w:tc>
          <w:tcPr>
            <w:tcW w:w="3478" w:type="dxa"/>
            <w:gridSpan w:val="2"/>
            <w:vAlign w:val="center"/>
          </w:tcPr>
          <w:p w14:paraId="3C77472E" w14:textId="77777777" w:rsidR="00C216CF" w:rsidRPr="003C3ED4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Efekty uczenia się:</w:t>
            </w:r>
          </w:p>
        </w:tc>
        <w:tc>
          <w:tcPr>
            <w:tcW w:w="1992" w:type="dxa"/>
            <w:gridSpan w:val="3"/>
            <w:vAlign w:val="center"/>
          </w:tcPr>
          <w:p w14:paraId="74A1F1FF" w14:textId="77777777" w:rsidR="00C216CF" w:rsidRPr="003C3ED4" w:rsidRDefault="00C216CF" w:rsidP="00FA792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Wiedza:</w:t>
            </w:r>
          </w:p>
          <w:p w14:paraId="2A6A0A97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W1 student zna procesy biotechnologiczne, w których wykorzystuje się mikroorganizmy</w:t>
            </w:r>
          </w:p>
          <w:p w14:paraId="6AD48848" w14:textId="77777777" w:rsidR="00C216CF" w:rsidRPr="003C3ED4" w:rsidRDefault="00656A79" w:rsidP="00656A7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W2 zna sposoby modyfikacji drobnoustrojów przemysłowych</w:t>
            </w:r>
            <w:r w:rsidRPr="003C3ED4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3C3ED4" w:rsidRDefault="00C216CF" w:rsidP="00FA792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Umiejętności:</w:t>
            </w:r>
          </w:p>
          <w:p w14:paraId="448DD3CD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U1 zna proces produkcyjny, przebiegający w warunkach przemysłowych</w:t>
            </w:r>
          </w:p>
          <w:p w14:paraId="07A61F0C" w14:textId="77777777" w:rsidR="00C216CF" w:rsidRPr="003C3ED4" w:rsidRDefault="00656A79" w:rsidP="00656A7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U2 potrafi pracować samodzielnie oraz w zespole nad wyznaczonym zadaniem</w:t>
            </w:r>
            <w:r w:rsidRPr="003C3ED4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3C3ED4" w:rsidRDefault="00C216CF" w:rsidP="00FA792F">
            <w:pPr>
              <w:spacing w:line="240" w:lineRule="auto"/>
              <w:rPr>
                <w:bCs/>
                <w:sz w:val="16"/>
                <w:szCs w:val="16"/>
              </w:rPr>
            </w:pPr>
            <w:r w:rsidRPr="003C3ED4">
              <w:rPr>
                <w:bCs/>
                <w:sz w:val="16"/>
                <w:szCs w:val="16"/>
              </w:rPr>
              <w:t>Kompetencje:</w:t>
            </w:r>
          </w:p>
          <w:p w14:paraId="22DF1CD6" w14:textId="77777777" w:rsidR="00C216CF" w:rsidRPr="003C3ED4" w:rsidRDefault="00656A79" w:rsidP="00FA792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K1 potrafi przeprowadzać ankiety i opracowywać uzyskane wyniki</w:t>
            </w:r>
            <w:r w:rsidRPr="003C3ED4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C3ED4" w:rsidRPr="003C3ED4" w14:paraId="784649A1" w14:textId="77777777" w:rsidTr="7C866A3B">
        <w:trPr>
          <w:trHeight w:val="950"/>
        </w:trPr>
        <w:tc>
          <w:tcPr>
            <w:tcW w:w="3478" w:type="dxa"/>
            <w:gridSpan w:val="2"/>
            <w:shd w:val="clear" w:color="auto" w:fill="auto"/>
            <w:vAlign w:val="center"/>
          </w:tcPr>
          <w:p w14:paraId="3FF031A1" w14:textId="77777777" w:rsidR="00FA792F" w:rsidRPr="003C3ED4" w:rsidRDefault="00FA792F" w:rsidP="00FA792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7192" w:type="dxa"/>
            <w:gridSpan w:val="10"/>
            <w:vAlign w:val="center"/>
          </w:tcPr>
          <w:p w14:paraId="476E025A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W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W</w:t>
            </w:r>
            <w:r w:rsidRPr="003C3ED4">
              <w:rPr>
                <w:rFonts w:ascii="Arial" w:hAnsi="Arial" w:cs="Arial"/>
                <w:sz w:val="16"/>
                <w:szCs w:val="16"/>
              </w:rPr>
              <w:t>2 - egzamin pisemny</w:t>
            </w:r>
          </w:p>
          <w:p w14:paraId="60FACDEB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W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W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U2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K1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 - prezentacja</w:t>
            </w:r>
          </w:p>
          <w:p w14:paraId="26A84AE2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U1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 - raport</w:t>
            </w:r>
          </w:p>
          <w:p w14:paraId="4B47233B" w14:textId="77777777" w:rsidR="00FA792F" w:rsidRPr="003C3ED4" w:rsidRDefault="00FA792F" w:rsidP="00656A7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56A79" w:rsidRPr="003C3ED4">
              <w:rPr>
                <w:rFonts w:ascii="Arial" w:hAnsi="Arial" w:cs="Arial"/>
                <w:sz w:val="16"/>
                <w:szCs w:val="16"/>
              </w:rPr>
              <w:t>W, U, K</w:t>
            </w:r>
            <w:r w:rsidRPr="003C3ED4">
              <w:rPr>
                <w:rFonts w:ascii="Arial" w:hAnsi="Arial" w:cs="Arial"/>
                <w:sz w:val="16"/>
                <w:szCs w:val="16"/>
              </w:rPr>
              <w:t xml:space="preserve"> - praca w czasie zajęć </w:t>
            </w:r>
          </w:p>
        </w:tc>
      </w:tr>
      <w:tr w:rsidR="003C3ED4" w:rsidRPr="003C3ED4" w14:paraId="3A9AE30A" w14:textId="77777777" w:rsidTr="7C866A3B">
        <w:trPr>
          <w:trHeight w:val="505"/>
        </w:trPr>
        <w:tc>
          <w:tcPr>
            <w:tcW w:w="3478" w:type="dxa"/>
            <w:gridSpan w:val="2"/>
            <w:shd w:val="clear" w:color="auto" w:fill="auto"/>
            <w:vAlign w:val="center"/>
          </w:tcPr>
          <w:p w14:paraId="7366A421" w14:textId="77777777" w:rsidR="00FA792F" w:rsidRPr="003C3ED4" w:rsidRDefault="00FA792F" w:rsidP="00FA792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7192" w:type="dxa"/>
            <w:gridSpan w:val="10"/>
            <w:vAlign w:val="center"/>
          </w:tcPr>
          <w:p w14:paraId="70C539CC" w14:textId="4361660B" w:rsidR="00FA792F" w:rsidRPr="003C3ED4" w:rsidRDefault="00FA792F" w:rsidP="7C866A3B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C3ED4">
              <w:rPr>
                <w:rFonts w:ascii="Arial" w:hAnsi="Arial" w:cs="Arial"/>
                <w:sz w:val="20"/>
                <w:szCs w:val="20"/>
              </w:rPr>
              <w:t>Egzamin pisemny,</w:t>
            </w:r>
            <w:r w:rsidR="3A4194C3" w:rsidRPr="003C3ED4">
              <w:rPr>
                <w:rFonts w:ascii="Arial" w:hAnsi="Arial" w:cs="Arial"/>
                <w:sz w:val="20"/>
                <w:szCs w:val="20"/>
              </w:rPr>
              <w:t xml:space="preserve"> raport, </w:t>
            </w:r>
            <w:r w:rsidR="3A4194C3" w:rsidRPr="003C3ED4">
              <w:rPr>
                <w:rFonts w:ascii="Arial" w:eastAsia="Arial" w:hAnsi="Arial" w:cs="Arial"/>
                <w:sz w:val="20"/>
                <w:szCs w:val="20"/>
              </w:rPr>
              <w:t>możliwości wykorzystywania kształcenia na odległość w przypadkach koniecznych</w:t>
            </w:r>
          </w:p>
        </w:tc>
      </w:tr>
      <w:tr w:rsidR="003C3ED4" w:rsidRPr="003C3ED4" w14:paraId="3CA101FD" w14:textId="77777777" w:rsidTr="7C866A3B">
        <w:trPr>
          <w:trHeight w:val="527"/>
        </w:trPr>
        <w:tc>
          <w:tcPr>
            <w:tcW w:w="3478" w:type="dxa"/>
            <w:gridSpan w:val="2"/>
            <w:shd w:val="clear" w:color="auto" w:fill="auto"/>
            <w:vAlign w:val="center"/>
          </w:tcPr>
          <w:p w14:paraId="56529020" w14:textId="77777777" w:rsidR="00FA792F" w:rsidRPr="003C3ED4" w:rsidRDefault="00FA792F" w:rsidP="00FA792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FA792F" w:rsidRPr="003C3ED4" w:rsidRDefault="00FA792F" w:rsidP="00FA792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C3ED4">
              <w:rPr>
                <w:sz w:val="16"/>
                <w:szCs w:val="16"/>
              </w:rPr>
              <w:t>na ocenę końcową:</w:t>
            </w:r>
          </w:p>
        </w:tc>
        <w:tc>
          <w:tcPr>
            <w:tcW w:w="7192" w:type="dxa"/>
            <w:gridSpan w:val="10"/>
            <w:vAlign w:val="center"/>
          </w:tcPr>
          <w:p w14:paraId="0ADAF880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do weryfikacji efektów kształcenia służy: </w:t>
            </w:r>
          </w:p>
          <w:p w14:paraId="4030BA41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i/>
                <w:sz w:val="16"/>
                <w:szCs w:val="16"/>
              </w:rPr>
              <w:t xml:space="preserve">1. </w:t>
            </w:r>
            <w:r w:rsidRPr="003C3ED4">
              <w:rPr>
                <w:rFonts w:ascii="Arial" w:hAnsi="Arial" w:cs="Arial"/>
                <w:sz w:val="16"/>
                <w:szCs w:val="16"/>
              </w:rPr>
              <w:t>ocena z liczenia pisemnego – 65%</w:t>
            </w:r>
          </w:p>
          <w:p w14:paraId="3D97B712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2. prezentacja – 20%</w:t>
            </w:r>
          </w:p>
          <w:p w14:paraId="63313FFF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3. raport – 5%</w:t>
            </w:r>
          </w:p>
          <w:p w14:paraId="22F5062C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4. praca w czasie zajęć – 10%</w:t>
            </w:r>
          </w:p>
        </w:tc>
      </w:tr>
      <w:tr w:rsidR="003C3ED4" w:rsidRPr="003C3ED4" w14:paraId="4A992CF6" w14:textId="77777777" w:rsidTr="7C866A3B">
        <w:trPr>
          <w:trHeight w:val="340"/>
        </w:trPr>
        <w:tc>
          <w:tcPr>
            <w:tcW w:w="3478" w:type="dxa"/>
            <w:gridSpan w:val="2"/>
            <w:vAlign w:val="center"/>
          </w:tcPr>
          <w:p w14:paraId="3941EEC4" w14:textId="77777777" w:rsidR="00FA792F" w:rsidRPr="003C3ED4" w:rsidRDefault="00FA792F" w:rsidP="00FA792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3ED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7192" w:type="dxa"/>
            <w:gridSpan w:val="10"/>
            <w:vAlign w:val="center"/>
          </w:tcPr>
          <w:p w14:paraId="7EC70B64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Wykłady – sala wykładowa </w:t>
            </w:r>
          </w:p>
          <w:p w14:paraId="2106925F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Ćwiczenia – sala dydaktyczna z wyposażeniem audiowizualnym </w:t>
            </w:r>
          </w:p>
        </w:tc>
      </w:tr>
      <w:tr w:rsidR="003C3ED4" w:rsidRPr="00F71E49" w14:paraId="0B9EB336" w14:textId="77777777" w:rsidTr="7C866A3B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C216CF" w:rsidRPr="003C3ED4" w:rsidRDefault="00C216CF" w:rsidP="00FA792F">
            <w:pPr>
              <w:spacing w:line="240" w:lineRule="auto"/>
              <w:rPr>
                <w:sz w:val="16"/>
                <w:szCs w:val="16"/>
              </w:rPr>
            </w:pPr>
            <w:r w:rsidRPr="003C3ED4">
              <w:rPr>
                <w:sz w:val="16"/>
                <w:szCs w:val="16"/>
              </w:rPr>
              <w:t>Literatura podstawowa i uzupełniająca:</w:t>
            </w:r>
            <w:r w:rsidR="008C6777" w:rsidRPr="003C3E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3C3ED4">
              <w:rPr>
                <w:sz w:val="16"/>
                <w:szCs w:val="16"/>
              </w:rPr>
              <w:t xml:space="preserve"> </w:t>
            </w:r>
          </w:p>
          <w:p w14:paraId="72556F08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Bednarski W., </w:t>
            </w:r>
            <w:proofErr w:type="spellStart"/>
            <w:r w:rsidRPr="003C3ED4">
              <w:rPr>
                <w:rFonts w:ascii="Arial" w:hAnsi="Arial" w:cs="Arial"/>
                <w:sz w:val="16"/>
                <w:szCs w:val="16"/>
              </w:rPr>
              <w:t>Fiedurek</w:t>
            </w:r>
            <w:proofErr w:type="spellEnd"/>
            <w:r w:rsidRPr="003C3ED4">
              <w:rPr>
                <w:rFonts w:ascii="Arial" w:hAnsi="Arial" w:cs="Arial"/>
                <w:sz w:val="16"/>
                <w:szCs w:val="16"/>
              </w:rPr>
              <w:t xml:space="preserve"> J., 2007: Podstawy biotechnologii przemysłowej, Wydawnictwo Naukowo Techniczne, Warszawa</w:t>
            </w:r>
          </w:p>
          <w:p w14:paraId="7740A20A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Biotechnologia żywności, 2003, praca zbiorowa, WNT, Warszawa</w:t>
            </w:r>
          </w:p>
          <w:p w14:paraId="504C3CDF" w14:textId="77777777" w:rsidR="00FA792F" w:rsidRPr="003C3ED4" w:rsidRDefault="00FA792F" w:rsidP="00FA79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 xml:space="preserve">Libudzisz Z., Kowal K., Żakowska Z., 2007: Mikrobiologia techniczna. Tom 1 Wyd. Naukowe PWN, Warszawa Libudzisz Z., Kowal K., Żakowska Z., 2008: Mikrobiologia techniczna. </w:t>
            </w:r>
            <w:r w:rsidRPr="003C3ED4">
              <w:rPr>
                <w:rFonts w:ascii="Arial" w:hAnsi="Arial" w:cs="Arial"/>
                <w:sz w:val="16"/>
                <w:szCs w:val="16"/>
                <w:lang w:val="en-US"/>
              </w:rPr>
              <w:t xml:space="preserve">Tom 2 </w:t>
            </w:r>
            <w:proofErr w:type="spellStart"/>
            <w:r w:rsidRPr="003C3ED4">
              <w:rPr>
                <w:rFonts w:ascii="Arial" w:hAnsi="Arial" w:cs="Arial"/>
                <w:sz w:val="16"/>
                <w:szCs w:val="16"/>
                <w:lang w:val="en-US"/>
              </w:rPr>
              <w:t>Wyd</w:t>
            </w:r>
            <w:proofErr w:type="spellEnd"/>
            <w:r w:rsidRPr="003C3ED4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3C3ED4">
              <w:rPr>
                <w:rFonts w:ascii="Arial" w:hAnsi="Arial" w:cs="Arial"/>
                <w:sz w:val="16"/>
                <w:szCs w:val="16"/>
                <w:lang w:val="en-US"/>
              </w:rPr>
              <w:t>Naukowe</w:t>
            </w:r>
            <w:proofErr w:type="spellEnd"/>
            <w:r w:rsidRPr="003C3ED4">
              <w:rPr>
                <w:rFonts w:ascii="Arial" w:hAnsi="Arial" w:cs="Arial"/>
                <w:sz w:val="16"/>
                <w:szCs w:val="16"/>
                <w:lang w:val="en-US"/>
              </w:rPr>
              <w:t xml:space="preserve"> PWN, Warszawa</w:t>
            </w:r>
          </w:p>
          <w:p w14:paraId="6CBC6399" w14:textId="77777777" w:rsidR="00FA792F" w:rsidRPr="003C3ED4" w:rsidRDefault="00FA792F" w:rsidP="00FA792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3C3ED4">
              <w:rPr>
                <w:rFonts w:ascii="Arial" w:hAnsi="Arial" w:cs="Arial"/>
                <w:sz w:val="16"/>
                <w:szCs w:val="16"/>
                <w:lang w:val="en-US"/>
              </w:rPr>
              <w:t>Hermann T., 2003: Industrial production of amino acids by coryneform bacteria, Journal of Biotechnology, 104, 155-172</w:t>
            </w:r>
          </w:p>
        </w:tc>
      </w:tr>
      <w:tr w:rsidR="003C3ED4" w:rsidRPr="003C3ED4" w14:paraId="14B14E7F" w14:textId="77777777" w:rsidTr="7C866A3B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3ED4">
              <w:rPr>
                <w:sz w:val="16"/>
                <w:szCs w:val="16"/>
              </w:rPr>
              <w:lastRenderedPageBreak/>
              <w:t>UWAGI</w:t>
            </w:r>
          </w:p>
          <w:p w14:paraId="0D0B940D" w14:textId="77777777" w:rsidR="00C216CF" w:rsidRPr="003C3ED4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28B79BFA" w:rsidR="008F7E6F" w:rsidRPr="003C3ED4" w:rsidRDefault="008F7E6F" w:rsidP="001D4DFF">
      <w:pPr>
        <w:rPr>
          <w:sz w:val="16"/>
        </w:rPr>
      </w:pPr>
    </w:p>
    <w:p w14:paraId="20378DA0" w14:textId="77777777" w:rsidR="00ED11F9" w:rsidRPr="003C3ED4" w:rsidRDefault="00ED11F9" w:rsidP="00ED11F9">
      <w:pPr>
        <w:rPr>
          <w:sz w:val="16"/>
        </w:rPr>
      </w:pPr>
      <w:r w:rsidRPr="003C3ED4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C3ED4" w:rsidRPr="003C3ED4" w14:paraId="4916C17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3C3ED4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3C3ED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3C3ED4">
              <w:rPr>
                <w:bCs/>
                <w:sz w:val="18"/>
                <w:szCs w:val="18"/>
              </w:rPr>
              <w:t xml:space="preserve"> dla zajęć</w:t>
            </w:r>
            <w:r w:rsidRPr="003C3ED4">
              <w:rPr>
                <w:bCs/>
                <w:sz w:val="18"/>
                <w:szCs w:val="18"/>
              </w:rPr>
              <w:t xml:space="preserve"> efektów </w:t>
            </w:r>
            <w:r w:rsidR="008F7E6F" w:rsidRPr="003C3ED4">
              <w:rPr>
                <w:bCs/>
                <w:sz w:val="18"/>
                <w:szCs w:val="18"/>
              </w:rPr>
              <w:t>uczenia się</w:t>
            </w:r>
            <w:r w:rsidRPr="003C3ED4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7E79429" w14:textId="77777777" w:rsidR="00ED11F9" w:rsidRPr="003C3ED4" w:rsidRDefault="005C15F0" w:rsidP="006478A0">
            <w:pPr>
              <w:rPr>
                <w:b/>
                <w:bCs/>
                <w:sz w:val="18"/>
                <w:szCs w:val="18"/>
              </w:rPr>
            </w:pPr>
            <w:r w:rsidRPr="003C3ED4">
              <w:rPr>
                <w:b/>
                <w:bCs/>
                <w:sz w:val="18"/>
                <w:szCs w:val="18"/>
              </w:rPr>
              <w:t>60</w:t>
            </w:r>
            <w:r w:rsidR="00ED11F9" w:rsidRPr="003C3ED4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3C3ED4" w:rsidRPr="003C3ED4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3C3ED4" w:rsidRDefault="00ED11F9" w:rsidP="006478A0">
            <w:pPr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3C3ED4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3C3ED4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3C3ED4" w:rsidRDefault="005C15F0" w:rsidP="006478A0">
            <w:pPr>
              <w:rPr>
                <w:b/>
                <w:bCs/>
                <w:sz w:val="18"/>
                <w:szCs w:val="18"/>
              </w:rPr>
            </w:pPr>
            <w:r w:rsidRPr="003C3ED4">
              <w:rPr>
                <w:b/>
                <w:bCs/>
                <w:sz w:val="18"/>
                <w:szCs w:val="18"/>
              </w:rPr>
              <w:t>1</w:t>
            </w:r>
            <w:r w:rsidR="00ED11F9" w:rsidRPr="003C3ED4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3C3ED4" w:rsidRDefault="00ED11F9" w:rsidP="00ED11F9"/>
    <w:p w14:paraId="7A88CB3D" w14:textId="77777777" w:rsidR="00ED11F9" w:rsidRPr="003C3ED4" w:rsidRDefault="00ED11F9" w:rsidP="00ED11F9">
      <w:pPr>
        <w:rPr>
          <w:sz w:val="16"/>
        </w:rPr>
      </w:pPr>
      <w:r w:rsidRPr="003C3ED4">
        <w:rPr>
          <w:sz w:val="18"/>
        </w:rPr>
        <w:t xml:space="preserve">Tabela zgodności kierunkowych efektów </w:t>
      </w:r>
      <w:r w:rsidR="00EE4F54" w:rsidRPr="003C3ED4">
        <w:rPr>
          <w:sz w:val="18"/>
        </w:rPr>
        <w:t>uczenia się</w:t>
      </w:r>
      <w:r w:rsidRPr="003C3ED4">
        <w:rPr>
          <w:sz w:val="18"/>
        </w:rPr>
        <w:t xml:space="preserve"> z efektami przedmiotu:</w:t>
      </w:r>
    </w:p>
    <w:p w14:paraId="4B94D5A5" w14:textId="77777777" w:rsidR="00ED11F9" w:rsidRPr="003C3ED4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C3ED4" w:rsidRPr="003C3ED4" w14:paraId="7FEC6EF4" w14:textId="77777777" w:rsidTr="0093211F">
        <w:tc>
          <w:tcPr>
            <w:tcW w:w="1547" w:type="dxa"/>
          </w:tcPr>
          <w:p w14:paraId="1505A565" w14:textId="77777777" w:rsidR="0093211F" w:rsidRPr="003C3ED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3C3ED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3C3ED4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3C3ED4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3C3ED4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3C3ED4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C3ED4" w:rsidRPr="003C3ED4" w14:paraId="68A678CD" w14:textId="77777777" w:rsidTr="0093211F">
        <w:tc>
          <w:tcPr>
            <w:tcW w:w="1547" w:type="dxa"/>
          </w:tcPr>
          <w:p w14:paraId="4A686B96" w14:textId="77777777" w:rsidR="0093211F" w:rsidRPr="003C3ED4" w:rsidRDefault="0093211F" w:rsidP="006478A0">
            <w:pPr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C55926B" w14:textId="77777777" w:rsidR="0093211F" w:rsidRPr="003C3ED4" w:rsidRDefault="00656A79" w:rsidP="00656A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W1 student zna procesy biotechnologiczne, w których wykorzystuje się mikroorganizmy</w:t>
            </w:r>
          </w:p>
          <w:p w14:paraId="0229FE70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W2 zna sposoby modyfikacji drobnoustrojów przemysłowych</w:t>
            </w:r>
          </w:p>
        </w:tc>
        <w:tc>
          <w:tcPr>
            <w:tcW w:w="3001" w:type="dxa"/>
          </w:tcPr>
          <w:p w14:paraId="66BB7978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27F8033C" w14:textId="77777777" w:rsidR="0093211F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5FCD5EC4" w14:textId="77777777" w:rsidR="0093211F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3C3ED4" w:rsidRPr="003C3ED4" w14:paraId="726DB5C7" w14:textId="77777777" w:rsidTr="0093211F">
        <w:tc>
          <w:tcPr>
            <w:tcW w:w="1547" w:type="dxa"/>
          </w:tcPr>
          <w:p w14:paraId="74FCBE74" w14:textId="77777777" w:rsidR="00656A79" w:rsidRPr="003C3ED4" w:rsidRDefault="00656A79" w:rsidP="006478A0">
            <w:pPr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3AE682D8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U1 zna proces produkcyjny, przebiegający w warunkach przemysłowych</w:t>
            </w:r>
          </w:p>
          <w:p w14:paraId="53D33C5B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U2 potrafi pracować samodzielnie oraz w zespole nad wyznaczonym zadaniem</w:t>
            </w:r>
          </w:p>
        </w:tc>
        <w:tc>
          <w:tcPr>
            <w:tcW w:w="3001" w:type="dxa"/>
          </w:tcPr>
          <w:p w14:paraId="525FEE86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 xml:space="preserve">K_U22 </w:t>
            </w:r>
          </w:p>
          <w:p w14:paraId="17B67F8B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14:paraId="7A036E3D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3C3ED4" w:rsidRPr="003C3ED4" w14:paraId="3D2B9D9F" w14:textId="77777777" w:rsidTr="0093211F">
        <w:tc>
          <w:tcPr>
            <w:tcW w:w="1547" w:type="dxa"/>
          </w:tcPr>
          <w:p w14:paraId="3494CB9F" w14:textId="77777777" w:rsidR="00656A79" w:rsidRPr="003C3ED4" w:rsidRDefault="00656A79" w:rsidP="006478A0">
            <w:pPr>
              <w:rPr>
                <w:bCs/>
                <w:sz w:val="18"/>
                <w:szCs w:val="18"/>
              </w:rPr>
            </w:pPr>
            <w:r w:rsidRPr="003C3ED4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2F12476B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sz w:val="16"/>
                <w:szCs w:val="16"/>
              </w:rPr>
              <w:t>K1 potrafi przeprowadzać ankiety i opracowywać uzyskane wyniki</w:t>
            </w:r>
          </w:p>
        </w:tc>
        <w:tc>
          <w:tcPr>
            <w:tcW w:w="3001" w:type="dxa"/>
          </w:tcPr>
          <w:p w14:paraId="5B2AA153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18F999B5" w14:textId="77777777" w:rsidR="00656A79" w:rsidRPr="003C3ED4" w:rsidRDefault="00656A79" w:rsidP="00656A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3E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DEEC669" w14:textId="77777777" w:rsidR="0093211F" w:rsidRPr="003C3E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3C3E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C3ED4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3C3E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C3ED4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3C3ED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3C3ED4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3C3E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C3ED4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3C3ED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3C3ED4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3C3E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C3ED4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3C3ED4" w:rsidRDefault="00B2721F"/>
    <w:sectPr w:rsidR="00B2721F" w:rsidRPr="003C3ED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07BA8" w14:textId="77777777" w:rsidR="00D6779D" w:rsidRDefault="00D6779D" w:rsidP="002C0CA5">
      <w:pPr>
        <w:spacing w:line="240" w:lineRule="auto"/>
      </w:pPr>
      <w:r>
        <w:separator/>
      </w:r>
    </w:p>
  </w:endnote>
  <w:endnote w:type="continuationSeparator" w:id="0">
    <w:p w14:paraId="05A5D03D" w14:textId="77777777" w:rsidR="00D6779D" w:rsidRDefault="00D6779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C173D" w14:textId="77777777" w:rsidR="00D6779D" w:rsidRDefault="00D6779D" w:rsidP="002C0CA5">
      <w:pPr>
        <w:spacing w:line="240" w:lineRule="auto"/>
      </w:pPr>
      <w:r>
        <w:separator/>
      </w:r>
    </w:p>
  </w:footnote>
  <w:footnote w:type="continuationSeparator" w:id="0">
    <w:p w14:paraId="06364AC6" w14:textId="77777777" w:rsidR="00D6779D" w:rsidRDefault="00D6779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A20372"/>
    <w:multiLevelType w:val="hybridMultilevel"/>
    <w:tmpl w:val="C7E29E0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2NDE0NjMxNzJX0lEKTi0uzszPAykwqgUAWyzdiS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924EC"/>
    <w:rsid w:val="001D4DFF"/>
    <w:rsid w:val="00207BBF"/>
    <w:rsid w:val="0025202E"/>
    <w:rsid w:val="00291DE1"/>
    <w:rsid w:val="002B5274"/>
    <w:rsid w:val="002C0CA5"/>
    <w:rsid w:val="00300A91"/>
    <w:rsid w:val="00341D25"/>
    <w:rsid w:val="0034618B"/>
    <w:rsid w:val="0036131B"/>
    <w:rsid w:val="00386039"/>
    <w:rsid w:val="00392CAB"/>
    <w:rsid w:val="003B680D"/>
    <w:rsid w:val="003C3ED4"/>
    <w:rsid w:val="004917CB"/>
    <w:rsid w:val="004F5168"/>
    <w:rsid w:val="005C15F0"/>
    <w:rsid w:val="005D122E"/>
    <w:rsid w:val="006537EC"/>
    <w:rsid w:val="00656A79"/>
    <w:rsid w:val="006674DC"/>
    <w:rsid w:val="00675EA5"/>
    <w:rsid w:val="006C766B"/>
    <w:rsid w:val="0072568B"/>
    <w:rsid w:val="00735F91"/>
    <w:rsid w:val="007B15AA"/>
    <w:rsid w:val="007D736E"/>
    <w:rsid w:val="00860FAB"/>
    <w:rsid w:val="0088779C"/>
    <w:rsid w:val="008A1C55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32D01"/>
    <w:rsid w:val="00B51E99"/>
    <w:rsid w:val="00B872E0"/>
    <w:rsid w:val="00C216CF"/>
    <w:rsid w:val="00C778F3"/>
    <w:rsid w:val="00CD0414"/>
    <w:rsid w:val="00D527B8"/>
    <w:rsid w:val="00D55323"/>
    <w:rsid w:val="00D6779D"/>
    <w:rsid w:val="00E75BC9"/>
    <w:rsid w:val="00EC4707"/>
    <w:rsid w:val="00ED11F9"/>
    <w:rsid w:val="00EE4F54"/>
    <w:rsid w:val="00F17173"/>
    <w:rsid w:val="00F32358"/>
    <w:rsid w:val="00F370BF"/>
    <w:rsid w:val="00F71E49"/>
    <w:rsid w:val="00FA792F"/>
    <w:rsid w:val="00FB2DB7"/>
    <w:rsid w:val="00FC0D5C"/>
    <w:rsid w:val="00FF3E92"/>
    <w:rsid w:val="05EDBB05"/>
    <w:rsid w:val="28869B3E"/>
    <w:rsid w:val="2C8FC636"/>
    <w:rsid w:val="37F6F5D2"/>
    <w:rsid w:val="3A4194C3"/>
    <w:rsid w:val="4D2DEF99"/>
    <w:rsid w:val="5C72856F"/>
    <w:rsid w:val="76E26F1E"/>
    <w:rsid w:val="78DDEDB7"/>
    <w:rsid w:val="7C866A3B"/>
    <w:rsid w:val="7CC1F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2E5F27"/>
  <w15:docId w15:val="{7D0A7A63-64B1-46FA-A472-77D23938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  <w:style w:type="character" w:customStyle="1" w:styleId="hps">
    <w:name w:val="hps"/>
    <w:rsid w:val="00F32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4226</Characters>
  <Application>Microsoft Office Word</Application>
  <DocSecurity>0</DocSecurity>
  <Lines>35</Lines>
  <Paragraphs>9</Paragraphs>
  <ScaleCrop>false</ScaleCrop>
  <Company>Microsoft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2019-04-27T17:43:00Z</dcterms:created>
  <dcterms:modified xsi:type="dcterms:W3CDTF">2021-09-08T07:58:00Z</dcterms:modified>
</cp:coreProperties>
</file>