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12E2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12E2A" w:rsidRPr="00812E2A" w14:paraId="042B4EFD" w14:textId="77777777" w:rsidTr="3C3E4CF6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12E2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2E2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BF79423" w14:textId="77777777" w:rsidR="00CD0414" w:rsidRPr="00812E2A" w:rsidRDefault="001A497D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812E2A">
              <w:rPr>
                <w:rFonts w:ascii="Arial" w:hAnsi="Arial" w:cs="Arial"/>
                <w:b/>
                <w:sz w:val="20"/>
                <w:szCs w:val="20"/>
              </w:rPr>
              <w:t>Wirusologia weterynaryjna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12E2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12E2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812E2A" w:rsidRDefault="001A497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12E2A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812E2A" w:rsidRPr="00812E2A" w14:paraId="3EA16A0E" w14:textId="77777777" w:rsidTr="3C3E4CF6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12E2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Nazwa zajęć w</w:t>
            </w:r>
            <w:r w:rsidR="00CD0414" w:rsidRPr="00812E2A">
              <w:rPr>
                <w:sz w:val="16"/>
                <w:szCs w:val="16"/>
              </w:rPr>
              <w:t xml:space="preserve"> j. angielski</w:t>
            </w:r>
            <w:r w:rsidRPr="00812E2A">
              <w:rPr>
                <w:sz w:val="16"/>
                <w:szCs w:val="16"/>
              </w:rPr>
              <w:t>m</w:t>
            </w:r>
            <w:r w:rsidR="00CD0414" w:rsidRPr="00812E2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2A30DCA" w14:textId="77777777" w:rsidR="00CD0414" w:rsidRPr="00812E2A" w:rsidRDefault="001A497D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812E2A">
              <w:rPr>
                <w:rFonts w:ascii="Arial" w:hAnsi="Arial" w:cs="Arial"/>
                <w:bCs/>
                <w:sz w:val="16"/>
                <w:szCs w:val="16"/>
              </w:rPr>
              <w:t>Veterinary</w:t>
            </w:r>
            <w:proofErr w:type="spellEnd"/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812E2A">
              <w:rPr>
                <w:rFonts w:ascii="Arial" w:hAnsi="Arial" w:cs="Arial"/>
                <w:bCs/>
                <w:sz w:val="16"/>
                <w:szCs w:val="16"/>
              </w:rPr>
              <w:t>virology</w:t>
            </w:r>
            <w:proofErr w:type="spellEnd"/>
          </w:p>
        </w:tc>
      </w:tr>
      <w:tr w:rsidR="00812E2A" w:rsidRPr="00812E2A" w14:paraId="2B4DE3DB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12E2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12E2A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12E2A" w:rsidRPr="00812E2A" w14:paraId="0A37501D" w14:textId="77777777" w:rsidTr="3C3E4CF6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12E2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12E2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12E2A" w:rsidRPr="00812E2A" w14:paraId="305EAFCB" w14:textId="77777777" w:rsidTr="3C3E4CF6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12E2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812E2A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12E2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12E2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812E2A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I</w:t>
            </w:r>
          </w:p>
        </w:tc>
      </w:tr>
      <w:tr w:rsidR="00812E2A" w:rsidRPr="00812E2A" w14:paraId="3A33252E" w14:textId="77777777" w:rsidTr="3C3E4CF6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812E2A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812E2A" w:rsidRDefault="0027106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12E2A">
              <w:rPr>
                <w:sz w:val="20"/>
                <w:szCs w:val="16"/>
              </w:rPr>
              <w:t xml:space="preserve"> </w:t>
            </w:r>
            <w:r w:rsidR="00C216CF" w:rsidRPr="00812E2A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812E2A" w:rsidRDefault="00271069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12E2A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812E2A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12E2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812E2A" w:rsidRDefault="0027106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12E2A">
              <w:rPr>
                <w:sz w:val="16"/>
                <w:szCs w:val="16"/>
              </w:rPr>
              <w:t xml:space="preserve"> p</w:t>
            </w:r>
            <w:r w:rsidR="00C216CF" w:rsidRPr="00812E2A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812E2A" w:rsidRDefault="0027106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12E2A">
              <w:rPr>
                <w:sz w:val="16"/>
                <w:szCs w:val="16"/>
              </w:rPr>
              <w:t xml:space="preserve"> </w:t>
            </w:r>
            <w:r w:rsidR="00C216CF" w:rsidRPr="00812E2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812E2A" w:rsidRDefault="0027106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812E2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812E2A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812E2A" w:rsidRDefault="00271069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97D" w:rsidRPr="00812E2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812E2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216CF" w:rsidRPr="00812E2A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bCs/>
                <w:sz w:val="16"/>
                <w:szCs w:val="16"/>
              </w:rPr>
              <w:t xml:space="preserve">Numer semestru: </w:t>
            </w:r>
            <w:r w:rsidR="001A497D" w:rsidRPr="00812E2A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812E2A" w:rsidRDefault="00271069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97D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812E2A">
              <w:rPr>
                <w:sz w:val="16"/>
                <w:szCs w:val="16"/>
              </w:rPr>
              <w:t xml:space="preserve"> </w:t>
            </w:r>
            <w:r w:rsidR="00C216CF" w:rsidRPr="00812E2A">
              <w:rPr>
                <w:bCs/>
                <w:sz w:val="16"/>
                <w:szCs w:val="16"/>
              </w:rPr>
              <w:t>semestr  zimowy</w:t>
            </w:r>
            <w:r w:rsidR="00C216CF" w:rsidRPr="00812E2A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77" w:rsidRPr="00812E2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812E2A">
              <w:rPr>
                <w:sz w:val="16"/>
                <w:szCs w:val="16"/>
              </w:rPr>
              <w:t xml:space="preserve"> </w:t>
            </w:r>
            <w:r w:rsidR="00C216CF" w:rsidRPr="00812E2A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812E2A" w:rsidRPr="00812E2A" w14:paraId="294D45EF" w14:textId="77777777" w:rsidTr="3C3E4CF6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812E2A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812E2A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812E2A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CED7DB9" w:rsidR="00C216CF" w:rsidRPr="00812E2A" w:rsidRDefault="00C216CF" w:rsidP="3C3E4CF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20</w:t>
            </w:r>
            <w:r w:rsidR="41092023" w:rsidRPr="00812E2A">
              <w:rPr>
                <w:sz w:val="16"/>
                <w:szCs w:val="16"/>
              </w:rPr>
              <w:t>2</w:t>
            </w:r>
            <w:r w:rsidR="00A3164D">
              <w:rPr>
                <w:sz w:val="16"/>
                <w:szCs w:val="16"/>
              </w:rPr>
              <w:t>1</w:t>
            </w:r>
            <w:r w:rsidRPr="00812E2A">
              <w:rPr>
                <w:sz w:val="16"/>
                <w:szCs w:val="16"/>
              </w:rPr>
              <w:t>/202</w:t>
            </w:r>
            <w:r w:rsidR="00A3164D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812E2A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4869C" w14:textId="77777777" w:rsidR="00C216CF" w:rsidRPr="00812E2A" w:rsidRDefault="00812671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12E2A">
              <w:rPr>
                <w:b/>
                <w:sz w:val="16"/>
                <w:szCs w:val="16"/>
              </w:rPr>
              <w:t>OGR_BT-1S-5Z-40_1</w:t>
            </w:r>
          </w:p>
        </w:tc>
      </w:tr>
      <w:tr w:rsidR="00812E2A" w:rsidRPr="00812E2A" w14:paraId="41C8F396" w14:textId="77777777" w:rsidTr="3C3E4CF6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812E2A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12E2A" w:rsidRPr="00271069" w14:paraId="527B32F2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1A497D" w:rsidRPr="00812E2A" w:rsidRDefault="001A497D" w:rsidP="001A497D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8C3E6" w14:textId="3A270D53" w:rsidR="001A497D" w:rsidRPr="00812E2A" w:rsidRDefault="259176BE" w:rsidP="3C3E4CF6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12E2A">
              <w:rPr>
                <w:rFonts w:ascii="Arial" w:hAnsi="Arial" w:cs="Arial"/>
                <w:sz w:val="16"/>
                <w:szCs w:val="16"/>
                <w:lang w:val="en-US"/>
              </w:rPr>
              <w:t>Prof.</w:t>
            </w:r>
            <w:r w:rsidR="298A328D" w:rsidRPr="00812E2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298A328D" w:rsidRPr="00812E2A">
              <w:rPr>
                <w:rFonts w:ascii="Arial" w:hAnsi="Arial" w:cs="Arial"/>
                <w:sz w:val="16"/>
                <w:szCs w:val="16"/>
                <w:lang w:val="en-US"/>
              </w:rPr>
              <w:t>d</w:t>
            </w:r>
            <w:r w:rsidR="001A497D" w:rsidRPr="00812E2A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proofErr w:type="spellEnd"/>
            <w:r w:rsidR="001A497D" w:rsidRPr="00812E2A">
              <w:rPr>
                <w:rFonts w:ascii="Arial" w:hAnsi="Arial" w:cs="Arial"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="001A497D" w:rsidRPr="00812E2A">
              <w:rPr>
                <w:rFonts w:ascii="Arial" w:hAnsi="Arial" w:cs="Arial"/>
                <w:sz w:val="16"/>
                <w:szCs w:val="16"/>
                <w:lang w:val="en-US"/>
              </w:rPr>
              <w:t>Bańbura</w:t>
            </w:r>
            <w:proofErr w:type="spellEnd"/>
          </w:p>
        </w:tc>
      </w:tr>
      <w:tr w:rsidR="00812E2A" w:rsidRPr="00812E2A" w14:paraId="0D6759AE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1A497D" w:rsidRPr="00812E2A" w:rsidRDefault="001A497D" w:rsidP="001A497D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080F7" w14:textId="77777777" w:rsidR="001A497D" w:rsidRPr="00812E2A" w:rsidRDefault="001A497D" w:rsidP="001A497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Pracownicy Zakładu Mikrobiologii KNP</w:t>
            </w:r>
          </w:p>
        </w:tc>
      </w:tr>
      <w:tr w:rsidR="00812E2A" w:rsidRPr="00812E2A" w14:paraId="43D21983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1A497D" w:rsidRPr="00812E2A" w:rsidRDefault="001A497D" w:rsidP="001A497D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3158B" w14:textId="5E7AD471" w:rsidR="001A497D" w:rsidRPr="00812E2A" w:rsidRDefault="00A55A35" w:rsidP="001A497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A497D" w:rsidRPr="00812E2A">
              <w:rPr>
                <w:rFonts w:ascii="Arial" w:hAnsi="Arial" w:cs="Arial"/>
                <w:bCs/>
                <w:sz w:val="16"/>
                <w:szCs w:val="16"/>
              </w:rPr>
              <w:t>Medycyny Weterynaryjnej, Katedra Nauk Przedklinicznych, Zakład Mikrobiologii</w:t>
            </w:r>
          </w:p>
        </w:tc>
      </w:tr>
      <w:tr w:rsidR="00812E2A" w:rsidRPr="00812E2A" w14:paraId="32C024DD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12E2A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1EE9858" w:rsidR="00C216CF" w:rsidRPr="00812E2A" w:rsidRDefault="00C216CF" w:rsidP="3C3E4CF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27106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74216F24" w:rsidRPr="00812E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812E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812E2A" w:rsidRPr="00812E2A" w14:paraId="45E45C2D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E7106" w14:textId="77777777" w:rsidR="001A497D" w:rsidRPr="00812E2A" w:rsidRDefault="001A497D" w:rsidP="001A49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 xml:space="preserve">Treść kształcenia zawiera rozszerzone informacje z zakresu wirusologii obejmujące najważniejsze rodziny wirusów chorobotwórczych dla zwierząt i ludzi, uwzględniające specyficzne dla rodziny strategie replikacji genomu. </w:t>
            </w:r>
          </w:p>
          <w:p w14:paraId="6E935ADD" w14:textId="77777777" w:rsidR="00C216CF" w:rsidRPr="00812E2A" w:rsidRDefault="001A497D" w:rsidP="001A497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 xml:space="preserve">W części </w:t>
            </w:r>
            <w:r w:rsidRPr="00812E2A">
              <w:rPr>
                <w:rFonts w:ascii="Arial" w:hAnsi="Arial" w:cs="Arial"/>
                <w:b/>
                <w:sz w:val="16"/>
                <w:szCs w:val="16"/>
              </w:rPr>
              <w:t>wykładowej</w:t>
            </w:r>
            <w:r w:rsidRPr="00812E2A">
              <w:rPr>
                <w:rFonts w:ascii="Arial" w:hAnsi="Arial" w:cs="Arial"/>
                <w:sz w:val="16"/>
                <w:szCs w:val="16"/>
              </w:rPr>
              <w:t xml:space="preserve"> w treści przedmiotu zawarte zostały podstawowe dane dotyczące najważniejszych wirusów chorobotwórczych dla zwierząt ze szczególnym uwzględnieniem zwierząt gospodarskich. Omówione zostały strategie replikacji genomów wirusowych w zależności od ich właściwości i przynależności do rodziny. Szczególną uwagę poświęcono najbardziej charakterystycznym zjawiskom towarzyszącym replikacji kwasu nukleinowego, sposobom kodowania informacji oraz transkrypcji i translacji w przebiegu zakażenia komórki. Część </w:t>
            </w:r>
            <w:r w:rsidRPr="00812E2A">
              <w:rPr>
                <w:rFonts w:ascii="Arial" w:hAnsi="Arial" w:cs="Arial"/>
                <w:b/>
                <w:sz w:val="16"/>
                <w:szCs w:val="16"/>
              </w:rPr>
              <w:t>ćwiczeniowa</w:t>
            </w:r>
            <w:r w:rsidRPr="00812E2A">
              <w:rPr>
                <w:rFonts w:ascii="Arial" w:hAnsi="Arial" w:cs="Arial"/>
                <w:sz w:val="16"/>
                <w:szCs w:val="16"/>
              </w:rPr>
              <w:t xml:space="preserve"> obejmuje demonstrację i podstawowych technik biologii molekularnej stosowanych w badaniach wirusologicznych, takich jak ekstrakcja kwasów nukleinowych oraz elementy tworzenia bibliotek restrykcyjnych. Przewidziano samodzielne wykonanie przez studentów niektórych czynności.</w:t>
            </w:r>
          </w:p>
        </w:tc>
      </w:tr>
      <w:tr w:rsidR="00812E2A" w:rsidRPr="00812E2A" w14:paraId="49465FFF" w14:textId="77777777" w:rsidTr="3C3E4CF6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70C64B" w14:textId="77777777" w:rsidR="001A497D" w:rsidRPr="00812E2A" w:rsidRDefault="00B872E0" w:rsidP="001A497D">
            <w:pPr>
              <w:numPr>
                <w:ilvl w:val="0"/>
                <w:numId w:val="3"/>
              </w:numPr>
              <w:tabs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A497D" w:rsidRPr="00812E2A">
              <w:rPr>
                <w:rFonts w:ascii="Arial" w:hAnsi="Arial" w:cs="Arial"/>
                <w:sz w:val="16"/>
                <w:szCs w:val="16"/>
              </w:rPr>
              <w:t xml:space="preserve">Wykład……...……………………………………………………………………;  liczba godzin ....15.;  </w:t>
            </w:r>
          </w:p>
          <w:p w14:paraId="2C41D936" w14:textId="77777777" w:rsidR="00C216CF" w:rsidRPr="00812E2A" w:rsidRDefault="001A497D" w:rsidP="001A497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 xml:space="preserve">Ćwiczenia laboratoryjne..………………………………………………………;  liczba godzin ....15.;   </w:t>
            </w:r>
          </w:p>
        </w:tc>
      </w:tr>
      <w:tr w:rsidR="00812E2A" w:rsidRPr="00812E2A" w14:paraId="6BEE9B51" w14:textId="77777777" w:rsidTr="3C3E4CF6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DCCAD" w14:textId="68CBFF96" w:rsidR="00C216CF" w:rsidRPr="00812E2A" w:rsidRDefault="001A497D" w:rsidP="3C3E4CF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Wykład, doświadczenie/eksperyment</w:t>
            </w:r>
          </w:p>
          <w:p w14:paraId="5DEE9A2F" w14:textId="6DBC2B04" w:rsidR="00C216CF" w:rsidRPr="00812E2A" w:rsidRDefault="4D602F96" w:rsidP="3C3E4CF6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12E2A">
              <w:rPr>
                <w:rFonts w:ascii="Arial" w:eastAsia="Arial" w:hAnsi="Arial" w:cs="Arial"/>
                <w:sz w:val="16"/>
                <w:szCs w:val="16"/>
              </w:rPr>
              <w:t xml:space="preserve">możliwości wykorzystywania kształcenia na odległość w przypadkach koniecznych </w:t>
            </w:r>
          </w:p>
        </w:tc>
      </w:tr>
      <w:tr w:rsidR="00812E2A" w:rsidRPr="00812E2A" w14:paraId="2E89B1F1" w14:textId="77777777" w:rsidTr="3C3E4CF6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3ED335" w14:textId="77777777" w:rsidR="00C216CF" w:rsidRPr="00812E2A" w:rsidRDefault="001A497D" w:rsidP="001A497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Podstawowa znajomość biologii komórki, łącznie z takimi procesami jak replikacja DNA, transkrypcja, synteza białka</w:t>
            </w:r>
          </w:p>
        </w:tc>
      </w:tr>
      <w:tr w:rsidR="00812E2A" w:rsidRPr="00812E2A" w14:paraId="3F0FD06F" w14:textId="77777777" w:rsidTr="3C3E4CF6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812E2A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812E2A" w:rsidRDefault="00C216CF" w:rsidP="001A497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Wiedza:</w:t>
            </w:r>
          </w:p>
          <w:p w14:paraId="34785CFF" w14:textId="77777777" w:rsidR="00587367" w:rsidRPr="00812E2A" w:rsidRDefault="00587367" w:rsidP="00587367">
            <w:pPr>
              <w:tabs>
                <w:tab w:val="left" w:pos="10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12E2A">
              <w:rPr>
                <w:rFonts w:ascii="Arial" w:hAnsi="Arial" w:cs="Arial"/>
                <w:sz w:val="16"/>
                <w:szCs w:val="16"/>
              </w:rPr>
              <w:t>Zna najważniejsze charakterystyczne zjawiska towarzyszące replikacji różnych klas genomów wirusowych</w:t>
            </w:r>
          </w:p>
          <w:p w14:paraId="1C9363EF" w14:textId="77777777" w:rsidR="00C216CF" w:rsidRPr="00812E2A" w:rsidRDefault="00587367" w:rsidP="0058736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W2 Zna i rozumie odmienność strategii kodowania informacji i replikacji genomu wirusów poszczególnych rodzin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812E2A" w:rsidRDefault="00C216CF" w:rsidP="001A497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Umiejętności:</w:t>
            </w:r>
          </w:p>
          <w:p w14:paraId="300D5765" w14:textId="77777777" w:rsidR="00C216CF" w:rsidRPr="00812E2A" w:rsidRDefault="00587367" w:rsidP="001A497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U1 Potrafi zastosować podstawowe metody biologii molekularnej stosowane w wirusologii</w:t>
            </w:r>
            <w:r w:rsidRPr="00812E2A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812E2A" w:rsidRDefault="00C216CF" w:rsidP="001A497D">
            <w:pPr>
              <w:spacing w:line="240" w:lineRule="auto"/>
              <w:rPr>
                <w:bCs/>
                <w:sz w:val="16"/>
                <w:szCs w:val="16"/>
              </w:rPr>
            </w:pPr>
            <w:r w:rsidRPr="00812E2A">
              <w:rPr>
                <w:bCs/>
                <w:sz w:val="16"/>
                <w:szCs w:val="16"/>
              </w:rPr>
              <w:t>Kompetencje:</w:t>
            </w:r>
          </w:p>
          <w:p w14:paraId="01CE12ED" w14:textId="77777777" w:rsidR="00C216CF" w:rsidRPr="00812E2A" w:rsidRDefault="00587367" w:rsidP="001A497D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K1Jest przygotowany do bezpiecznej pracy</w:t>
            </w:r>
            <w:r w:rsidRPr="00812E2A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12E2A" w:rsidRPr="00812E2A" w14:paraId="7B3B21B1" w14:textId="77777777" w:rsidTr="3C3E4CF6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1A497D" w:rsidRPr="00812E2A" w:rsidRDefault="001A497D" w:rsidP="001A497D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2A0BF00" w14:textId="4046D718" w:rsidR="001A497D" w:rsidRPr="00812E2A" w:rsidRDefault="00587367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W, U, K</w:t>
            </w:r>
            <w:r w:rsidR="001A497D" w:rsidRPr="00812E2A">
              <w:rPr>
                <w:rFonts w:ascii="Arial" w:hAnsi="Arial" w:cs="Arial"/>
                <w:sz w:val="16"/>
                <w:szCs w:val="16"/>
              </w:rPr>
              <w:t xml:space="preserve"> – pisemne zaliczenie końcowe</w:t>
            </w:r>
          </w:p>
          <w:p w14:paraId="64A23E81" w14:textId="262C504B" w:rsidR="001A497D" w:rsidRPr="00812E2A" w:rsidRDefault="02FE4E54" w:rsidP="3C3E4CF6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12E2A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3A53C3E6" w14:textId="698DC7FD" w:rsidR="001A497D" w:rsidRPr="00812E2A" w:rsidRDefault="001A497D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2E2A" w:rsidRPr="00812E2A" w14:paraId="32F7F15F" w14:textId="77777777" w:rsidTr="3C3E4CF6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1A497D" w:rsidRPr="00812E2A" w:rsidRDefault="001A497D" w:rsidP="001A497D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A5EF2A5" w14:textId="7D136D61" w:rsidR="001A497D" w:rsidRPr="00812E2A" w:rsidRDefault="001A497D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Pisemne prace studentów przechowywane i udostępniane zależnie od potrzeb</w:t>
            </w:r>
          </w:p>
          <w:p w14:paraId="26ABB36F" w14:textId="34373BEB" w:rsidR="001A497D" w:rsidRPr="00812E2A" w:rsidRDefault="5AB24AAF" w:rsidP="3C3E4CF6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12E2A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  <w:p w14:paraId="66112A11" w14:textId="51798E88" w:rsidR="001A497D" w:rsidRPr="00812E2A" w:rsidRDefault="001A497D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2E2A" w:rsidRPr="00812E2A" w14:paraId="74E83846" w14:textId="77777777" w:rsidTr="3C3E4CF6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1A497D" w:rsidRPr="00812E2A" w:rsidRDefault="001A497D" w:rsidP="001A497D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1A497D" w:rsidRPr="00812E2A" w:rsidRDefault="001A497D" w:rsidP="001A497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12E2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281872E" w14:textId="77777777" w:rsidR="001A497D" w:rsidRPr="00812E2A" w:rsidRDefault="001A497D" w:rsidP="001A497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Pisemne zaliczenie końcowe – 100</w:t>
            </w:r>
          </w:p>
        </w:tc>
      </w:tr>
      <w:tr w:rsidR="00812E2A" w:rsidRPr="00812E2A" w14:paraId="6DB2E92F" w14:textId="77777777" w:rsidTr="3C3E4CF6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1A497D" w:rsidRPr="00812E2A" w:rsidRDefault="001A497D" w:rsidP="001A497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12E2A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72178BA" w14:textId="02818254" w:rsidR="001A497D" w:rsidRPr="00812E2A" w:rsidRDefault="001A497D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Sala wykładowa, laboratorium</w:t>
            </w:r>
          </w:p>
          <w:p w14:paraId="61A3E760" w14:textId="6C06AA40" w:rsidR="001A497D" w:rsidRPr="00812E2A" w:rsidRDefault="001A497D" w:rsidP="3C3E4CF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2E2A" w:rsidRPr="00812E2A" w14:paraId="317987A7" w14:textId="77777777" w:rsidTr="3C3E4CF6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C216CF" w:rsidRPr="00812E2A" w:rsidRDefault="00C216CF" w:rsidP="001A497D">
            <w:pPr>
              <w:spacing w:line="240" w:lineRule="auto"/>
              <w:rPr>
                <w:sz w:val="16"/>
                <w:szCs w:val="16"/>
              </w:rPr>
            </w:pPr>
            <w:r w:rsidRPr="00812E2A">
              <w:rPr>
                <w:sz w:val="16"/>
                <w:szCs w:val="16"/>
              </w:rPr>
              <w:t>Literatura podstawowa i uzupełniająca:</w:t>
            </w:r>
            <w:r w:rsidR="008C6777" w:rsidRPr="00812E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72E0" w:rsidRPr="00812E2A">
              <w:rPr>
                <w:sz w:val="16"/>
                <w:szCs w:val="16"/>
              </w:rPr>
              <w:t xml:space="preserve"> </w:t>
            </w:r>
          </w:p>
          <w:p w14:paraId="1DCC8165" w14:textId="77777777" w:rsidR="001A497D" w:rsidRPr="00812E2A" w:rsidRDefault="001A497D" w:rsidP="001A49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>1.Collier L., Oxford J. Wirusologia, PZWL 2001</w:t>
            </w:r>
          </w:p>
          <w:p w14:paraId="602F88CC" w14:textId="77777777" w:rsidR="001A497D" w:rsidRPr="00812E2A" w:rsidRDefault="001A497D" w:rsidP="001A497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812E2A">
              <w:rPr>
                <w:rFonts w:ascii="Arial" w:hAnsi="Arial" w:cs="Arial"/>
                <w:sz w:val="16"/>
                <w:szCs w:val="16"/>
              </w:rPr>
              <w:t>Piekarowicz</w:t>
            </w:r>
            <w:proofErr w:type="spellEnd"/>
            <w:r w:rsidRPr="00812E2A">
              <w:rPr>
                <w:rFonts w:ascii="Arial" w:hAnsi="Arial" w:cs="Arial"/>
                <w:sz w:val="16"/>
                <w:szCs w:val="16"/>
              </w:rPr>
              <w:t xml:space="preserve"> A. Podstawy wirusologii molekularnej. PWN 2004 (wybrane rozdziały)</w:t>
            </w:r>
          </w:p>
        </w:tc>
      </w:tr>
      <w:tr w:rsidR="00812E2A" w:rsidRPr="00812E2A" w14:paraId="14B14E7F" w14:textId="77777777" w:rsidTr="3C3E4CF6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12E2A">
              <w:rPr>
                <w:sz w:val="16"/>
                <w:szCs w:val="16"/>
              </w:rPr>
              <w:t>UWAGI</w:t>
            </w:r>
          </w:p>
          <w:p w14:paraId="0D0B940D" w14:textId="77777777" w:rsidR="00C216CF" w:rsidRPr="00812E2A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0E27B00A" w14:textId="77777777" w:rsidR="00ED11F9" w:rsidRPr="00812E2A" w:rsidRDefault="00ED11F9" w:rsidP="00ED11F9">
      <w:pPr>
        <w:rPr>
          <w:sz w:val="16"/>
        </w:rPr>
      </w:pPr>
      <w:r w:rsidRPr="00812E2A">
        <w:rPr>
          <w:sz w:val="16"/>
        </w:rPr>
        <w:br/>
      </w:r>
    </w:p>
    <w:p w14:paraId="60061E4C" w14:textId="77777777" w:rsidR="008F7E6F" w:rsidRPr="00812E2A" w:rsidRDefault="008F7E6F">
      <w:pPr>
        <w:rPr>
          <w:sz w:val="16"/>
        </w:rPr>
      </w:pPr>
      <w:r w:rsidRPr="00812E2A">
        <w:rPr>
          <w:sz w:val="16"/>
        </w:rPr>
        <w:br w:type="page"/>
      </w:r>
    </w:p>
    <w:p w14:paraId="20378DA0" w14:textId="77777777" w:rsidR="00ED11F9" w:rsidRPr="00812E2A" w:rsidRDefault="00ED11F9" w:rsidP="00ED11F9">
      <w:pPr>
        <w:rPr>
          <w:sz w:val="16"/>
        </w:rPr>
      </w:pPr>
      <w:r w:rsidRPr="00812E2A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12E2A" w:rsidRPr="00812E2A" w14:paraId="64E818E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12E2A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12E2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12E2A">
              <w:rPr>
                <w:bCs/>
                <w:sz w:val="18"/>
                <w:szCs w:val="18"/>
              </w:rPr>
              <w:t xml:space="preserve"> dla zajęć</w:t>
            </w:r>
            <w:r w:rsidRPr="00812E2A">
              <w:rPr>
                <w:bCs/>
                <w:sz w:val="18"/>
                <w:szCs w:val="18"/>
              </w:rPr>
              <w:t xml:space="preserve"> efektów </w:t>
            </w:r>
            <w:r w:rsidR="008F7E6F" w:rsidRPr="00812E2A">
              <w:rPr>
                <w:bCs/>
                <w:sz w:val="18"/>
                <w:szCs w:val="18"/>
              </w:rPr>
              <w:t>uczenia się</w:t>
            </w:r>
            <w:r w:rsidRPr="00812E2A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292A4A7" w14:textId="77777777" w:rsidR="00ED11F9" w:rsidRPr="00812E2A" w:rsidRDefault="00812671" w:rsidP="006478A0">
            <w:pPr>
              <w:rPr>
                <w:b/>
                <w:bCs/>
                <w:sz w:val="18"/>
                <w:szCs w:val="18"/>
              </w:rPr>
            </w:pPr>
            <w:r w:rsidRPr="00812E2A">
              <w:rPr>
                <w:b/>
                <w:bCs/>
                <w:sz w:val="18"/>
                <w:szCs w:val="18"/>
              </w:rPr>
              <w:t>57</w:t>
            </w:r>
            <w:r w:rsidR="00ED11F9" w:rsidRPr="00812E2A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12E2A" w:rsidRPr="00812E2A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12E2A" w:rsidRDefault="00ED11F9" w:rsidP="006478A0">
            <w:pPr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12E2A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12E2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812E2A" w:rsidRDefault="00812671" w:rsidP="00812671">
            <w:pPr>
              <w:rPr>
                <w:b/>
                <w:bCs/>
                <w:sz w:val="18"/>
                <w:szCs w:val="18"/>
              </w:rPr>
            </w:pPr>
            <w:r w:rsidRPr="00812E2A">
              <w:rPr>
                <w:b/>
                <w:bCs/>
                <w:sz w:val="18"/>
                <w:szCs w:val="18"/>
              </w:rPr>
              <w:t>1,5</w:t>
            </w:r>
            <w:r w:rsidR="00ED11F9" w:rsidRPr="00812E2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812E2A" w:rsidRDefault="00ED11F9" w:rsidP="00ED11F9"/>
    <w:p w14:paraId="7A88CB3D" w14:textId="77777777" w:rsidR="00ED11F9" w:rsidRPr="00812E2A" w:rsidRDefault="00ED11F9" w:rsidP="00ED11F9">
      <w:pPr>
        <w:rPr>
          <w:sz w:val="16"/>
        </w:rPr>
      </w:pPr>
      <w:r w:rsidRPr="00812E2A">
        <w:rPr>
          <w:sz w:val="18"/>
        </w:rPr>
        <w:t xml:space="preserve">Tabela zgodności kierunkowych efektów </w:t>
      </w:r>
      <w:r w:rsidR="00EE4F54" w:rsidRPr="00812E2A">
        <w:rPr>
          <w:sz w:val="18"/>
        </w:rPr>
        <w:t>uczenia się</w:t>
      </w:r>
      <w:r w:rsidRPr="00812E2A">
        <w:rPr>
          <w:sz w:val="18"/>
        </w:rPr>
        <w:t xml:space="preserve"> z efektami przedmiotu:</w:t>
      </w:r>
    </w:p>
    <w:p w14:paraId="4B94D5A5" w14:textId="77777777" w:rsidR="00ED11F9" w:rsidRPr="00812E2A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12E2A" w:rsidRPr="00812E2A" w14:paraId="7FEC6EF4" w14:textId="77777777" w:rsidTr="0093211F">
        <w:tc>
          <w:tcPr>
            <w:tcW w:w="1547" w:type="dxa"/>
          </w:tcPr>
          <w:p w14:paraId="1505A565" w14:textId="77777777" w:rsidR="0093211F" w:rsidRPr="00812E2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12E2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12E2A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12E2A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12E2A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12E2A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12E2A" w:rsidRPr="00812E2A" w14:paraId="4C09EB94" w14:textId="77777777" w:rsidTr="0093211F">
        <w:tc>
          <w:tcPr>
            <w:tcW w:w="1547" w:type="dxa"/>
          </w:tcPr>
          <w:p w14:paraId="4A686B96" w14:textId="77777777" w:rsidR="0093211F" w:rsidRPr="00812E2A" w:rsidRDefault="0093211F" w:rsidP="006478A0">
            <w:pPr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C3D64F9" w14:textId="77777777" w:rsidR="0093211F" w:rsidRPr="00812E2A" w:rsidRDefault="00775820" w:rsidP="00587367">
            <w:pPr>
              <w:tabs>
                <w:tab w:val="left" w:pos="10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12E2A">
              <w:rPr>
                <w:rFonts w:ascii="Arial" w:hAnsi="Arial" w:cs="Arial"/>
                <w:sz w:val="16"/>
                <w:szCs w:val="16"/>
              </w:rPr>
              <w:t>Zna najważniejsze charakterystyczne zjawiska towarzyszące replikacji różnych klas genomów wirusowych</w:t>
            </w:r>
          </w:p>
          <w:p w14:paraId="6BB7BB1E" w14:textId="77777777" w:rsidR="00775820" w:rsidRPr="00812E2A" w:rsidRDefault="00775820" w:rsidP="00587367">
            <w:pPr>
              <w:tabs>
                <w:tab w:val="left" w:pos="108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W2 Zna i rozumie odmienność strategii kodowania informacji i replikacji genomu wirusów poszczególnych rodzin</w:t>
            </w:r>
          </w:p>
        </w:tc>
        <w:tc>
          <w:tcPr>
            <w:tcW w:w="3001" w:type="dxa"/>
          </w:tcPr>
          <w:p w14:paraId="53097A1C" w14:textId="77777777" w:rsidR="00775820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587367" w:rsidRPr="00812E2A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713699F" w14:textId="77777777" w:rsidR="00775820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587367" w:rsidRPr="00812E2A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9AE7B68" w14:textId="77777777" w:rsidR="0093211F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5FCD5EC4" w14:textId="77777777" w:rsidR="0093211F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587367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587367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12E2A" w:rsidRPr="00812E2A" w14:paraId="435AB226" w14:textId="77777777" w:rsidTr="0093211F">
        <w:tc>
          <w:tcPr>
            <w:tcW w:w="1547" w:type="dxa"/>
          </w:tcPr>
          <w:p w14:paraId="2E10539F" w14:textId="77777777" w:rsidR="0093211F" w:rsidRPr="00812E2A" w:rsidRDefault="00775820" w:rsidP="00775820">
            <w:pPr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CFBCD3A" w14:textId="77777777" w:rsidR="0093211F" w:rsidRPr="00812E2A" w:rsidRDefault="00775820" w:rsidP="00587367">
            <w:pPr>
              <w:tabs>
                <w:tab w:val="left" w:pos="151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U1 Potrafi zastosować podstawowe metody biologii molekularnej stosowane w wirusologii</w:t>
            </w:r>
          </w:p>
        </w:tc>
        <w:tc>
          <w:tcPr>
            <w:tcW w:w="3001" w:type="dxa"/>
          </w:tcPr>
          <w:p w14:paraId="28A130F8" w14:textId="77777777" w:rsidR="00775820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66C55EC1" w14:textId="77777777" w:rsidR="00775820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587367" w:rsidRPr="00812E2A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CFCD0C1" w14:textId="77777777" w:rsidR="0093211F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14:paraId="7144751B" w14:textId="77777777" w:rsidR="0093211F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587367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587367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12E2A" w:rsidRPr="00812E2A" w14:paraId="016F9264" w14:textId="77777777" w:rsidTr="0093211F">
        <w:tc>
          <w:tcPr>
            <w:tcW w:w="1547" w:type="dxa"/>
          </w:tcPr>
          <w:p w14:paraId="3494CB9F" w14:textId="77777777" w:rsidR="0093211F" w:rsidRPr="00812E2A" w:rsidRDefault="00775820" w:rsidP="006478A0">
            <w:pPr>
              <w:rPr>
                <w:bCs/>
                <w:sz w:val="18"/>
                <w:szCs w:val="18"/>
              </w:rPr>
            </w:pPr>
            <w:r w:rsidRPr="00812E2A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3552DEA5" w14:textId="77777777" w:rsidR="0093211F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K1Jest przygotowany do bezpiecznej pracy</w:t>
            </w:r>
          </w:p>
        </w:tc>
        <w:tc>
          <w:tcPr>
            <w:tcW w:w="3001" w:type="dxa"/>
          </w:tcPr>
          <w:p w14:paraId="17AC58FB" w14:textId="77777777" w:rsidR="00775820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587367" w:rsidRPr="00812E2A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812E2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B2AA153" w14:textId="77777777" w:rsidR="0093211F" w:rsidRPr="00812E2A" w:rsidRDefault="00775820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587367" w:rsidRPr="00812E2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1381" w:type="dxa"/>
          </w:tcPr>
          <w:p w14:paraId="649841BE" w14:textId="77777777" w:rsidR="0093211F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587367" w:rsidRPr="00812E2A" w:rsidRDefault="00587367" w:rsidP="0058736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12E2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DEEC669" w14:textId="77777777" w:rsidR="0093211F" w:rsidRPr="00812E2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12E2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12E2A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12E2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12E2A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12E2A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12E2A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12E2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12E2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12E2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12E2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12E2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12E2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812E2A" w:rsidRDefault="00B2721F"/>
    <w:sectPr w:rsidR="00B2721F" w:rsidRPr="00812E2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32701" w14:textId="77777777" w:rsidR="0017753B" w:rsidRDefault="0017753B" w:rsidP="002C0CA5">
      <w:pPr>
        <w:spacing w:line="240" w:lineRule="auto"/>
      </w:pPr>
      <w:r>
        <w:separator/>
      </w:r>
    </w:p>
  </w:endnote>
  <w:endnote w:type="continuationSeparator" w:id="0">
    <w:p w14:paraId="44510097" w14:textId="77777777" w:rsidR="0017753B" w:rsidRDefault="0017753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6BC14" w14:textId="77777777" w:rsidR="0017753B" w:rsidRDefault="0017753B" w:rsidP="002C0CA5">
      <w:pPr>
        <w:spacing w:line="240" w:lineRule="auto"/>
      </w:pPr>
      <w:r>
        <w:separator/>
      </w:r>
    </w:p>
  </w:footnote>
  <w:footnote w:type="continuationSeparator" w:id="0">
    <w:p w14:paraId="1331E6CC" w14:textId="77777777" w:rsidR="0017753B" w:rsidRDefault="0017753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2MDa0MDQ1NTZT0lEKTi0uzszPAykwqgUA7OshPi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7753B"/>
    <w:rsid w:val="001A497D"/>
    <w:rsid w:val="00207BBF"/>
    <w:rsid w:val="0025202E"/>
    <w:rsid w:val="00271069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62A50"/>
    <w:rsid w:val="00587367"/>
    <w:rsid w:val="005D122E"/>
    <w:rsid w:val="006537EC"/>
    <w:rsid w:val="006674DC"/>
    <w:rsid w:val="00675EA5"/>
    <w:rsid w:val="006C766B"/>
    <w:rsid w:val="0072568B"/>
    <w:rsid w:val="00735F91"/>
    <w:rsid w:val="00775820"/>
    <w:rsid w:val="007B15AA"/>
    <w:rsid w:val="007D736E"/>
    <w:rsid w:val="00812671"/>
    <w:rsid w:val="00812E2A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B21A4"/>
    <w:rsid w:val="009E0BE0"/>
    <w:rsid w:val="009E71F1"/>
    <w:rsid w:val="00A3164D"/>
    <w:rsid w:val="00A43564"/>
    <w:rsid w:val="00A55A35"/>
    <w:rsid w:val="00B2721F"/>
    <w:rsid w:val="00B51E99"/>
    <w:rsid w:val="00B872E0"/>
    <w:rsid w:val="00C216CF"/>
    <w:rsid w:val="00C778F3"/>
    <w:rsid w:val="00CD0414"/>
    <w:rsid w:val="00D527B8"/>
    <w:rsid w:val="00D55323"/>
    <w:rsid w:val="00E115C5"/>
    <w:rsid w:val="00E75BC9"/>
    <w:rsid w:val="00ED11F9"/>
    <w:rsid w:val="00EE4F54"/>
    <w:rsid w:val="00F17173"/>
    <w:rsid w:val="00F370BF"/>
    <w:rsid w:val="00FB2DB7"/>
    <w:rsid w:val="00FC0D5C"/>
    <w:rsid w:val="00FF3E92"/>
    <w:rsid w:val="02FE4E54"/>
    <w:rsid w:val="14122B0C"/>
    <w:rsid w:val="18C1AC69"/>
    <w:rsid w:val="1CB36876"/>
    <w:rsid w:val="20C7E379"/>
    <w:rsid w:val="259176BE"/>
    <w:rsid w:val="298A328D"/>
    <w:rsid w:val="2E3C5943"/>
    <w:rsid w:val="2E5B25EB"/>
    <w:rsid w:val="37183174"/>
    <w:rsid w:val="3C3E4CF6"/>
    <w:rsid w:val="41092023"/>
    <w:rsid w:val="442C3261"/>
    <w:rsid w:val="4D602F96"/>
    <w:rsid w:val="4D999A91"/>
    <w:rsid w:val="5AB24AAF"/>
    <w:rsid w:val="6CF718DE"/>
    <w:rsid w:val="6E3EA923"/>
    <w:rsid w:val="6E640FF9"/>
    <w:rsid w:val="6E8D0165"/>
    <w:rsid w:val="7421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A0F6EE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3886</Characters>
  <Application>Microsoft Office Word</Application>
  <DocSecurity>0</DocSecurity>
  <Lines>32</Lines>
  <Paragraphs>9</Paragraphs>
  <ScaleCrop>false</ScaleCrop>
  <Company>Microsoft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2019-04-27T18:30:00Z</dcterms:created>
  <dcterms:modified xsi:type="dcterms:W3CDTF">2021-09-08T08:13:00Z</dcterms:modified>
</cp:coreProperties>
</file>