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D47C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48E2D48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E2D47D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8E2D47E" w14:textId="77777777" w:rsidR="00CD0414" w:rsidRPr="00AE595E" w:rsidRDefault="00AE595E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AE595E">
              <w:rPr>
                <w:rFonts w:ascii="Arial" w:hAnsi="Arial" w:cs="Arial"/>
                <w:b/>
                <w:sz w:val="20"/>
                <w:szCs w:val="20"/>
              </w:rPr>
              <w:t>Statystyka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E2D47F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8E2D480" w14:textId="77777777" w:rsidR="00CD0414" w:rsidRPr="003A2588" w:rsidRDefault="00AE595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CD0414" w14:paraId="48E2D48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8E2D482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8E2D483" w14:textId="77777777" w:rsidR="00CD0414" w:rsidRPr="00582090" w:rsidRDefault="00AE595E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Statistics</w:t>
            </w:r>
          </w:p>
        </w:tc>
      </w:tr>
      <w:tr w:rsidR="00CD0414" w14:paraId="48E2D48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8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2D486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48E2D48A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2D48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2D48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8E2D48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2D48B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E2D48C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2D48D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8E2D48E" w14:textId="77777777" w:rsidR="00207BBF" w:rsidRPr="00207BBF" w:rsidRDefault="00AE595E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48E2D49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2D490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E2D491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48E2D492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2D493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2D494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48E2D495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E2D496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8E2D497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2D498" w14:textId="77777777" w:rsidR="00CD0414" w:rsidRPr="00CD0414" w:rsidRDefault="00207BBF" w:rsidP="00122C99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122C9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8E2D499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AE595E"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48E2D4A1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E2D49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E2D49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2D49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2D49E" w14:textId="42BB355D" w:rsidR="00CD0414" w:rsidRPr="008C5679" w:rsidRDefault="00FB4F0F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8D1DD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8D1DD4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2D49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2D4A0" w14:textId="77777777" w:rsidR="00CD0414" w:rsidRPr="006C766B" w:rsidRDefault="00F6263D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6263D">
              <w:rPr>
                <w:b/>
                <w:sz w:val="16"/>
                <w:szCs w:val="16"/>
              </w:rPr>
              <w:t>OGR_BT-1S-6L-42</w:t>
            </w:r>
          </w:p>
        </w:tc>
      </w:tr>
      <w:tr w:rsidR="00ED11F9" w:rsidRPr="00CD0414" w14:paraId="48E2D4A3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2D4A2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48E2D4A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A4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2D4A5" w14:textId="422766DC" w:rsidR="00ED11F9" w:rsidRPr="007D736E" w:rsidRDefault="00AE595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63AB1">
              <w:rPr>
                <w:rFonts w:ascii="Arial" w:hAnsi="Arial" w:cs="Arial"/>
                <w:bCs/>
                <w:sz w:val="16"/>
                <w:szCs w:val="16"/>
              </w:rPr>
              <w:t xml:space="preserve">dr  </w:t>
            </w:r>
            <w:r w:rsidR="00AA4368">
              <w:rPr>
                <w:rFonts w:ascii="Arial" w:hAnsi="Arial" w:cs="Arial"/>
                <w:bCs/>
                <w:sz w:val="16"/>
                <w:szCs w:val="16"/>
              </w:rPr>
              <w:t>Szymon Bijak</w:t>
            </w:r>
          </w:p>
        </w:tc>
      </w:tr>
      <w:tr w:rsidR="00ED11F9" w14:paraId="48E2D4A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A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2D4A8" w14:textId="7CEAA6B7" w:rsidR="00ED11F9" w:rsidRPr="00582090" w:rsidRDefault="00AE595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63AB1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AA4368">
              <w:rPr>
                <w:rFonts w:ascii="Arial" w:hAnsi="Arial" w:cs="Arial"/>
                <w:bCs/>
                <w:sz w:val="16"/>
                <w:szCs w:val="16"/>
              </w:rPr>
              <w:t>Szymon Bijak</w:t>
            </w:r>
          </w:p>
        </w:tc>
      </w:tr>
      <w:tr w:rsidR="00ED11F9" w14:paraId="48E2D4A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AA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2D4AB" w14:textId="4D269DF5" w:rsidR="00ED11F9" w:rsidRPr="00582090" w:rsidRDefault="00DC12E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Nauk </w:t>
            </w:r>
            <w:r w:rsidRPr="00DC12EF">
              <w:rPr>
                <w:rFonts w:ascii="Arial" w:hAnsi="Arial" w:cs="Arial"/>
                <w:bCs/>
                <w:sz w:val="16"/>
                <w:szCs w:val="16"/>
              </w:rPr>
              <w:t>Leśnych</w:t>
            </w:r>
            <w:r w:rsidR="00AE595E" w:rsidRPr="00DC12EF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DC12E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A4368" w:rsidRPr="00AA4368">
              <w:rPr>
                <w:rFonts w:ascii="Arial" w:hAnsi="Arial" w:cs="Arial"/>
                <w:sz w:val="16"/>
                <w:szCs w:val="16"/>
              </w:rPr>
              <w:t xml:space="preserve">Katedra </w:t>
            </w:r>
            <w:r w:rsidR="00762A48" w:rsidRPr="00762A48">
              <w:rPr>
                <w:rFonts w:ascii="Arial" w:hAnsi="Arial" w:cs="Arial"/>
                <w:color w:val="FF0000"/>
                <w:sz w:val="16"/>
                <w:szCs w:val="16"/>
              </w:rPr>
              <w:t>Urządzania</w:t>
            </w:r>
            <w:r w:rsidR="00AA4368"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AA4368" w:rsidRPr="00AA4368">
              <w:rPr>
                <w:rFonts w:ascii="Arial" w:hAnsi="Arial" w:cs="Arial"/>
                <w:sz w:val="16"/>
                <w:szCs w:val="16"/>
              </w:rPr>
              <w:t>Lasu, Dendrometrii i Ekonomiki Leśnictwa</w:t>
            </w:r>
          </w:p>
        </w:tc>
      </w:tr>
      <w:tr w:rsidR="00ED11F9" w14:paraId="48E2D4A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A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2D4AE" w14:textId="39558A6A" w:rsidR="00ED11F9" w:rsidRPr="00582090" w:rsidRDefault="00FB4F0F" w:rsidP="00FB4F0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AA4368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ED11F9" w14:paraId="48E2D4B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B0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483C3" w14:textId="56F62583" w:rsidR="00762A48" w:rsidRPr="00762A48" w:rsidRDefault="00762A48" w:rsidP="00762A4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bookmarkStart w:id="0" w:name="_GoBack"/>
            <w:bookmarkEnd w:id="0"/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Celem przedmiotu jest zaznajomienie studenta z podstawowymi działami statystyki matematycznej i ich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praktycznym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wykorzystaniem w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zakresie biotechnologii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oraz umożliwienie opanowania podstawowych narzędzi pozwalających na dokonanie analiz przydatnych podczas wykonywania i pisania pracy inżynierskiej.</w:t>
            </w:r>
          </w:p>
          <w:p w14:paraId="14EFA363" w14:textId="21FF7ED3" w:rsidR="00762A48" w:rsidRPr="00762A48" w:rsidRDefault="00762A48" w:rsidP="00762A4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tudent poznaje podstawow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e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pojęcia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z zakresu statystyki matematycznej i poszczególn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e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etapy badań statystycznych. Przedstawiona zostaje statystyka opisowa (szeregi rozdzielcze, prezentacja danych, poszczególne miary statystyczne) i podstawy rachunku prawdopodobieństwa (zdarzenia losowe, zmienna losowa, rozkłady teoretyczne zmiennej losowej), podstawy wnioskowania statystycznego (estymacja punktowa i przedziałowa) i testowania hipotez statystycznych (założenia teorii weryfikacji hipotez, hipotezy parametryczne i nieparametryczne, błędy, wybrane testy statystyczne), podstawy analiz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y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regresji i korelacji (rodzaje zależności, współczynnik korelacji).</w:t>
            </w:r>
          </w:p>
          <w:p w14:paraId="17588755" w14:textId="01A6D8FB" w:rsidR="00762A48" w:rsidRDefault="00762A48" w:rsidP="009A0E0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tudent uzyskuje umiejętności pozwalające na obliczanie podstawowych miar statystycznych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,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wykonanie graficznej prezentacji danych i wyników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,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pobieranie prób losowych i wyznaczanie ich parametrów, wyznaczanie wartości błędów standardowych i średnich, budowę przedziałów ufności dla średniej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lub różnicy średnich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oraz badanie istotności różnicy między średnimi i między wariancjami i badanie zgodności rozkładów empirycznych z teoretycznymi. Wyznaczane są również równania regresji liniowej, obliczane współczynniki korelacji oraz determinacji. Powyższe umiejętności student uzyskuje wykorzystując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ogólnodostępne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programy statystyczne.</w:t>
            </w:r>
          </w:p>
          <w:p w14:paraId="48E2D4BE" w14:textId="56CF368E" w:rsidR="00ED11F9" w:rsidRPr="00582090" w:rsidRDefault="00ED11F9" w:rsidP="00AE595E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E31A6B" w14:paraId="48E2D4C2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C0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2D4C1" w14:textId="77777777" w:rsidR="00ED11F9" w:rsidRPr="00BD2417" w:rsidRDefault="00AE595E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 ……………………………………… liczba godzin 30</w:t>
            </w:r>
          </w:p>
        </w:tc>
      </w:tr>
      <w:tr w:rsidR="00ED11F9" w:rsidRPr="00E31A6B" w14:paraId="48E2D4C5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C3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BFAC4" w14:textId="77777777" w:rsidR="00762A48" w:rsidRPr="00762A48" w:rsidRDefault="00762A48" w:rsidP="00CD0414">
            <w:pPr>
              <w:spacing w:line="240" w:lineRule="auto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r</w:t>
            </w:r>
            <w:r w:rsidR="00AE595E"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ozwiązywanie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zadań i </w:t>
            </w:r>
            <w:r w:rsidR="00AE595E" w:rsidRPr="00762A48">
              <w:rPr>
                <w:rFonts w:ascii="Arial" w:hAnsi="Arial" w:cs="Arial"/>
                <w:color w:val="FF0000"/>
                <w:sz w:val="16"/>
                <w:szCs w:val="16"/>
              </w:rPr>
              <w:t>problem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ów</w:t>
            </w:r>
            <w:r w:rsidR="00AE595E" w:rsidRPr="00762A48">
              <w:rPr>
                <w:rFonts w:ascii="Arial" w:hAnsi="Arial" w:cs="Arial"/>
                <w:color w:val="FF0000"/>
                <w:sz w:val="16"/>
                <w:szCs w:val="16"/>
              </w:rPr>
              <w:t>, konsultacje</w:t>
            </w:r>
            <w:r w:rsidR="00FB4F0F"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, </w:t>
            </w:r>
          </w:p>
          <w:p w14:paraId="48E2D4C4" w14:textId="004F6AAC" w:rsidR="00ED11F9" w:rsidRPr="00582090" w:rsidRDefault="00FB4F0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48E2D4C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E2D4C6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8E2D4C7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2D4C8" w14:textId="77777777" w:rsidR="00ED11F9" w:rsidRDefault="00AE595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63AB1">
              <w:rPr>
                <w:rFonts w:ascii="Arial" w:hAnsi="Arial" w:cs="Arial"/>
                <w:sz w:val="16"/>
                <w:szCs w:val="16"/>
              </w:rPr>
              <w:t>Podstawy informatyki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CA7858">
              <w:rPr>
                <w:rFonts w:ascii="Arial" w:hAnsi="Arial" w:cs="Arial"/>
                <w:sz w:val="16"/>
                <w:szCs w:val="16"/>
              </w:rPr>
              <w:t>podstawy matematyki</w:t>
            </w:r>
          </w:p>
          <w:p w14:paraId="48E2D4C9" w14:textId="77777777" w:rsidR="00ED11F9" w:rsidRPr="00582090" w:rsidRDefault="00AE595E" w:rsidP="00AE595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</w:t>
            </w:r>
            <w:r w:rsidRPr="00963AB1">
              <w:rPr>
                <w:rFonts w:ascii="Arial" w:hAnsi="Arial" w:cs="Arial"/>
                <w:sz w:val="16"/>
                <w:szCs w:val="16"/>
              </w:rPr>
              <w:t>osług</w:t>
            </w:r>
            <w:r>
              <w:rPr>
                <w:rFonts w:ascii="Arial" w:hAnsi="Arial" w:cs="Arial"/>
                <w:sz w:val="16"/>
                <w:szCs w:val="16"/>
              </w:rPr>
              <w:t>uje</w:t>
            </w:r>
            <w:r w:rsidRPr="00963AB1">
              <w:rPr>
                <w:rFonts w:ascii="Arial" w:hAnsi="Arial" w:cs="Arial"/>
                <w:sz w:val="16"/>
                <w:szCs w:val="16"/>
              </w:rPr>
              <w:t xml:space="preserve"> się arkuszem kalkulacyjnym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D11F9" w14:paraId="48E2D4D5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8E2D4CB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48E2D4CC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8E2D4CD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B2496B">
              <w:rPr>
                <w:rFonts w:ascii="Arial" w:hAnsi="Arial" w:cs="Arial"/>
                <w:sz w:val="16"/>
                <w:szCs w:val="16"/>
              </w:rPr>
              <w:t>ma wiedzę w zakresie podstawowych rozkładów zmiennych losowych; potrafi szacować parametry rozkładu</w:t>
            </w:r>
          </w:p>
          <w:p w14:paraId="48E2D4CE" w14:textId="77777777" w:rsidR="00ED11F9" w:rsidRPr="00582090" w:rsidRDefault="00077F49" w:rsidP="00B2496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B2496B" w:rsidRPr="00B2496B">
              <w:rPr>
                <w:rFonts w:ascii="Arial" w:hAnsi="Arial" w:cs="Arial"/>
                <w:sz w:val="16"/>
                <w:szCs w:val="16"/>
              </w:rPr>
              <w:t>rozumie potrzebę wnioskowania statystycznego o populacji w oparciu o wyniki próby</w:t>
            </w:r>
            <w:r w:rsidR="00B2496B"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48E2D4CF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8E2D4D0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B2496B">
              <w:rPr>
                <w:rFonts w:ascii="Arial" w:hAnsi="Arial" w:cs="Arial"/>
                <w:sz w:val="16"/>
                <w:szCs w:val="16"/>
              </w:rPr>
              <w:t>potrafi wybrać odpowiednią metodę do statystycznej analizy danych</w:t>
            </w:r>
          </w:p>
          <w:p w14:paraId="48E2D4D1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B2496B">
              <w:rPr>
                <w:rFonts w:ascii="Arial" w:hAnsi="Arial" w:cs="Arial"/>
                <w:sz w:val="16"/>
                <w:szCs w:val="16"/>
              </w:rPr>
              <w:t>przeprowadza podstawowe analizy statystyczne</w:t>
            </w:r>
          </w:p>
          <w:p w14:paraId="48E2D4D2" w14:textId="77777777" w:rsidR="00ED11F9" w:rsidRPr="00582090" w:rsidRDefault="00B2496B" w:rsidP="00B2496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U3 </w:t>
            </w:r>
            <w:r w:rsidRPr="00B2496B">
              <w:rPr>
                <w:rFonts w:ascii="Arial" w:hAnsi="Arial" w:cs="Arial"/>
                <w:bCs/>
                <w:sz w:val="16"/>
                <w:szCs w:val="16"/>
              </w:rPr>
              <w:t>potrafi opisać wykonane analizy statystyczne i wyciągać wnioski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E2D4D3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48E2D4D4" w14:textId="77777777" w:rsidR="00ED11F9" w:rsidRPr="00582090" w:rsidRDefault="00B2496B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B2496B">
              <w:rPr>
                <w:rFonts w:ascii="Arial" w:hAnsi="Arial" w:cs="Arial"/>
                <w:bCs/>
                <w:sz w:val="16"/>
                <w:szCs w:val="16"/>
              </w:rPr>
              <w:t>Stosuje w praktyce poznane metody statystyczne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14:paraId="48E2D4DA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8E2D4D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8E2D4D9" w14:textId="51104071" w:rsidR="00FB4F0F" w:rsidRPr="00FB4F0F" w:rsidRDefault="00AE595E" w:rsidP="00762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Efekty </w:t>
            </w:r>
            <w:r w:rsidR="00077F49" w:rsidRPr="00762A48">
              <w:rPr>
                <w:rFonts w:ascii="Arial" w:hAnsi="Arial" w:cs="Arial"/>
                <w:color w:val="FF0000"/>
                <w:sz w:val="16"/>
                <w:szCs w:val="16"/>
              </w:rPr>
              <w:t>W</w:t>
            </w:r>
            <w:r w:rsidR="00762A48" w:rsidRPr="00762A48">
              <w:rPr>
                <w:rFonts w:ascii="Arial" w:hAnsi="Arial" w:cs="Arial"/>
                <w:color w:val="FF0000"/>
                <w:sz w:val="16"/>
                <w:szCs w:val="16"/>
              </w:rPr>
              <w:t>, U i K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- kolokwi</w:t>
            </w:r>
            <w:r w:rsidR="00762A48" w:rsidRPr="00762A48">
              <w:rPr>
                <w:rFonts w:ascii="Arial" w:hAnsi="Arial" w:cs="Arial"/>
                <w:color w:val="FF0000"/>
                <w:sz w:val="16"/>
                <w:szCs w:val="16"/>
              </w:rPr>
              <w:t>um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9A0E09">
              <w:rPr>
                <w:rFonts w:ascii="Arial" w:hAnsi="Arial" w:cs="Arial"/>
                <w:color w:val="FF0000"/>
                <w:sz w:val="16"/>
                <w:szCs w:val="16"/>
              </w:rPr>
              <w:t>zaliczeniowe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, aktywność w trakcie </w:t>
            </w:r>
            <w:r w:rsidR="00762A48" w:rsidRPr="00762A48">
              <w:rPr>
                <w:rFonts w:ascii="Arial" w:hAnsi="Arial" w:cs="Arial"/>
                <w:color w:val="FF0000"/>
                <w:sz w:val="16"/>
                <w:szCs w:val="16"/>
              </w:rPr>
              <w:t>zajęć</w:t>
            </w:r>
          </w:p>
        </w:tc>
      </w:tr>
      <w:tr w:rsidR="00ED11F9" w14:paraId="48E2D4DD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8E2D4D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8E2D4DC" w14:textId="255D02C6" w:rsidR="00ED11F9" w:rsidRPr="009E71F1" w:rsidRDefault="009A0E0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A0E09">
              <w:rPr>
                <w:rFonts w:ascii="Arial" w:hAnsi="Arial" w:cs="Arial"/>
                <w:color w:val="FF0000"/>
                <w:sz w:val="16"/>
                <w:szCs w:val="16"/>
              </w:rPr>
              <w:t>Zadania wykonywane w czasie ćwiczeń, zestaw pytań z kolokwium zaliczeniowego</w:t>
            </w:r>
          </w:p>
        </w:tc>
      </w:tr>
      <w:tr w:rsidR="00ED11F9" w14:paraId="48E2D4E1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8E2D4DE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8E2D4DF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8E2D4E0" w14:textId="45DE7121" w:rsidR="00ED11F9" w:rsidRPr="009A0E09" w:rsidRDefault="00762A48" w:rsidP="00CD0414">
            <w:pPr>
              <w:spacing w:line="240" w:lineRule="auto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O</w:t>
            </w:r>
            <w:r w:rsidR="00AE595E"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cena z kolokwium </w:t>
            </w:r>
            <w:r w:rsidRPr="00762A48">
              <w:rPr>
                <w:rFonts w:ascii="Arial" w:hAnsi="Arial" w:cs="Arial"/>
                <w:color w:val="FF0000"/>
                <w:sz w:val="16"/>
                <w:szCs w:val="16"/>
              </w:rPr>
              <w:t>zaliczeniowego (100%)</w:t>
            </w:r>
            <w:r w:rsidR="00AE595E" w:rsidRPr="00762A48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</w:tr>
      <w:tr w:rsidR="00ED11F9" w14:paraId="48E2D4E4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8E2D4E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8E2D4E3" w14:textId="77777777" w:rsidR="00ED11F9" w:rsidRPr="009E71F1" w:rsidRDefault="00AE595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Pracownia komputerowa</w:t>
            </w:r>
          </w:p>
        </w:tc>
      </w:tr>
      <w:tr w:rsidR="00ED11F9" w14:paraId="48E2D4E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8E2D4E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48E2D4E6" w14:textId="77777777" w:rsidR="00AE595E" w:rsidRPr="00CA7858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7858">
              <w:rPr>
                <w:rFonts w:ascii="Arial" w:hAnsi="Arial" w:cs="Arial"/>
                <w:sz w:val="16"/>
                <w:szCs w:val="16"/>
              </w:rPr>
              <w:t>Podstawowa:</w:t>
            </w:r>
          </w:p>
          <w:p w14:paraId="48E2D4E7" w14:textId="77777777" w:rsidR="00AE595E" w:rsidRPr="00CA7858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7858">
              <w:rPr>
                <w:rFonts w:ascii="Arial" w:hAnsi="Arial" w:cs="Arial"/>
                <w:sz w:val="16"/>
                <w:szCs w:val="16"/>
              </w:rPr>
              <w:t>1. R. Kala, Statystyka dla przyrodników. Wydawnictwo AR w Poznaniu 2002.</w:t>
            </w:r>
          </w:p>
          <w:p w14:paraId="48E2D4E8" w14:textId="77777777" w:rsidR="00AE595E" w:rsidRPr="00CA7858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7858">
              <w:rPr>
                <w:rFonts w:ascii="Arial" w:hAnsi="Arial" w:cs="Arial"/>
                <w:sz w:val="16"/>
                <w:szCs w:val="16"/>
              </w:rPr>
              <w:t>2. J. Kisielińska, U. Skórnik-</w:t>
            </w:r>
            <w:proofErr w:type="spellStart"/>
            <w:r w:rsidRPr="00CA7858">
              <w:rPr>
                <w:rFonts w:ascii="Arial" w:hAnsi="Arial" w:cs="Arial"/>
                <w:sz w:val="16"/>
                <w:szCs w:val="16"/>
              </w:rPr>
              <w:t>Pokarowska</w:t>
            </w:r>
            <w:proofErr w:type="spellEnd"/>
            <w:r w:rsidRPr="00CA7858">
              <w:rPr>
                <w:rFonts w:ascii="Arial" w:hAnsi="Arial" w:cs="Arial"/>
                <w:sz w:val="16"/>
                <w:szCs w:val="16"/>
              </w:rPr>
              <w:t>. Podstawy statystyki z Excelem, Wydawnictwo SGGW, 2005</w:t>
            </w:r>
          </w:p>
          <w:p w14:paraId="48E2D4E9" w14:textId="77777777" w:rsidR="00AE595E" w:rsidRPr="00CA7858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7858">
              <w:rPr>
                <w:rFonts w:ascii="Arial" w:hAnsi="Arial" w:cs="Arial"/>
                <w:sz w:val="16"/>
                <w:szCs w:val="16"/>
              </w:rPr>
              <w:t xml:space="preserve">3. W. </w:t>
            </w:r>
            <w:proofErr w:type="spellStart"/>
            <w:r w:rsidRPr="00CA7858">
              <w:rPr>
                <w:rFonts w:ascii="Arial" w:hAnsi="Arial" w:cs="Arial"/>
                <w:sz w:val="16"/>
                <w:szCs w:val="16"/>
              </w:rPr>
              <w:t>Krysicki</w:t>
            </w:r>
            <w:proofErr w:type="spellEnd"/>
            <w:r w:rsidRPr="00CA7858">
              <w:rPr>
                <w:rFonts w:ascii="Arial" w:hAnsi="Arial" w:cs="Arial"/>
                <w:sz w:val="16"/>
                <w:szCs w:val="16"/>
              </w:rPr>
              <w:t>, J. Bartos, W. Dyczka, K. Królikowska, M. Wasilewski, Rachunek prawdopodobieństwa i statystyka matematyczna w zadaniach. Cz. 1 i 2. PWN 2007.</w:t>
            </w:r>
          </w:p>
          <w:p w14:paraId="48E2D4EA" w14:textId="77777777" w:rsidR="00AE595E" w:rsidRPr="00CA7858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4. A"/>
              </w:smartTagPr>
              <w:r w:rsidRPr="00CA7858">
                <w:rPr>
                  <w:rFonts w:ascii="Arial" w:hAnsi="Arial" w:cs="Arial"/>
                  <w:sz w:val="16"/>
                  <w:szCs w:val="16"/>
                </w:rPr>
                <w:t>4. A</w:t>
              </w:r>
            </w:smartTag>
            <w:r w:rsidRPr="00CA7858">
              <w:rPr>
                <w:rFonts w:ascii="Arial" w:hAnsi="Arial" w:cs="Arial"/>
                <w:sz w:val="16"/>
                <w:szCs w:val="16"/>
              </w:rPr>
              <w:t>. Łomnicki, Wprowadzenie do statystyki dla przyrodników. PWN 2010.</w:t>
            </w:r>
          </w:p>
          <w:p w14:paraId="48E2D4EB" w14:textId="77777777" w:rsidR="00AE595E" w:rsidRPr="00CA7858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7858">
              <w:rPr>
                <w:rFonts w:ascii="Arial" w:hAnsi="Arial" w:cs="Arial"/>
                <w:sz w:val="16"/>
                <w:szCs w:val="16"/>
              </w:rPr>
              <w:t>5. W. Olech, M. Wieczorek, Zastosowanie metod statystyki w doświadczalnictwie zootechnicznym. Wydawnictwo SGGW, 2002.</w:t>
            </w:r>
          </w:p>
          <w:p w14:paraId="48E2D4EC" w14:textId="77777777" w:rsidR="00AE595E" w:rsidRPr="00CA7858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6. M"/>
              </w:smartTagPr>
              <w:r w:rsidRPr="00CA7858">
                <w:rPr>
                  <w:rFonts w:ascii="Arial" w:hAnsi="Arial" w:cs="Arial"/>
                  <w:sz w:val="16"/>
                  <w:szCs w:val="16"/>
                </w:rPr>
                <w:lastRenderedPageBreak/>
                <w:t>6. M</w:t>
              </w:r>
            </w:smartTag>
            <w:r w:rsidRPr="00CA7858">
              <w:rPr>
                <w:rFonts w:ascii="Arial" w:hAnsi="Arial" w:cs="Arial"/>
                <w:sz w:val="16"/>
                <w:szCs w:val="16"/>
              </w:rPr>
              <w:t>. Parlińska, J. Parliński, Badania statystyczne z Excelem. Wydawnictwo SGGW, 2003.</w:t>
            </w:r>
          </w:p>
          <w:p w14:paraId="48E2D4ED" w14:textId="77777777" w:rsidR="00AE595E" w:rsidRPr="009A0E09" w:rsidRDefault="00AE595E" w:rsidP="00AE59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A7858">
              <w:rPr>
                <w:rFonts w:ascii="Arial" w:hAnsi="Arial" w:cs="Arial"/>
                <w:sz w:val="16"/>
                <w:szCs w:val="16"/>
              </w:rPr>
              <w:t>Uzupełniająca:</w:t>
            </w:r>
          </w:p>
          <w:p w14:paraId="3D66291F" w14:textId="0ABE5CF7" w:rsidR="00ED11F9" w:rsidRPr="009A0E09" w:rsidRDefault="009A0E09" w:rsidP="00AE595E">
            <w:pPr>
              <w:spacing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A0E09">
              <w:rPr>
                <w:rFonts w:ascii="Arial" w:hAnsi="Arial" w:cs="Arial"/>
                <w:color w:val="FF0000"/>
                <w:sz w:val="16"/>
                <w:szCs w:val="16"/>
              </w:rPr>
              <w:t>Zasoby internetowe, zwłaszcza filmiki instruktażowe na platformie YouTube</w:t>
            </w:r>
          </w:p>
          <w:p w14:paraId="48E2D4EE" w14:textId="1F774386" w:rsidR="009A0E09" w:rsidRPr="00582090" w:rsidRDefault="009A0E09" w:rsidP="00AE595E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14:paraId="48E2D4F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8E2D4F0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48E2D4F1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8E2D4F2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8E2D4F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8E2D4F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8E2D4F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8E2D4F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8E2D4F7" w14:textId="77777777" w:rsidR="00ED11F9" w:rsidRPr="00A87261" w:rsidRDefault="00F6263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48E2D4F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8E2D4F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8E2D4FA" w14:textId="77777777" w:rsidR="00ED11F9" w:rsidRPr="00A87261" w:rsidRDefault="00F6263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48E2D4FC" w14:textId="77777777" w:rsidR="00ED11F9" w:rsidRDefault="00ED11F9" w:rsidP="00ED11F9"/>
    <w:p w14:paraId="48E2D4F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8E2D4F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48E2D503" w14:textId="77777777" w:rsidTr="0093211F">
        <w:tc>
          <w:tcPr>
            <w:tcW w:w="1547" w:type="dxa"/>
          </w:tcPr>
          <w:p w14:paraId="48E2D4F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8E2D50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48E2D50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8E2D50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48E2D50D" w14:textId="77777777" w:rsidTr="0093211F">
        <w:tc>
          <w:tcPr>
            <w:tcW w:w="1547" w:type="dxa"/>
          </w:tcPr>
          <w:p w14:paraId="48E2D50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8E2D505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B2496B">
              <w:rPr>
                <w:rFonts w:ascii="Arial" w:hAnsi="Arial" w:cs="Arial"/>
                <w:sz w:val="16"/>
                <w:szCs w:val="16"/>
              </w:rPr>
              <w:t>ma wiedzę w zakresie podstawowych rozkładów zmiennych losowych; potrafi szacować parametry rozkładu</w:t>
            </w:r>
          </w:p>
          <w:p w14:paraId="48E2D506" w14:textId="77777777" w:rsidR="00B2496B" w:rsidRPr="00B2496B" w:rsidRDefault="00077F49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B2496B" w:rsidRPr="00B2496B">
              <w:rPr>
                <w:rFonts w:ascii="Arial" w:hAnsi="Arial" w:cs="Arial"/>
                <w:sz w:val="16"/>
                <w:szCs w:val="16"/>
              </w:rPr>
              <w:t>rozumie potrzebę wnioskowania statystycznego o populacji w oparciu o wyniki próby</w:t>
            </w:r>
          </w:p>
        </w:tc>
        <w:tc>
          <w:tcPr>
            <w:tcW w:w="3001" w:type="dxa"/>
          </w:tcPr>
          <w:p w14:paraId="48E2D507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2496B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2496B">
              <w:rPr>
                <w:rFonts w:ascii="Arial" w:hAnsi="Arial" w:cs="Arial"/>
                <w:sz w:val="16"/>
                <w:szCs w:val="16"/>
              </w:rPr>
              <w:t xml:space="preserve">; </w:t>
            </w:r>
          </w:p>
          <w:p w14:paraId="48E2D508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2496B">
              <w:rPr>
                <w:rFonts w:ascii="Arial" w:hAnsi="Arial" w:cs="Arial"/>
                <w:sz w:val="16"/>
                <w:szCs w:val="16"/>
              </w:rPr>
              <w:t>K_W1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48E2D509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48E2D50A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8E2D50B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8E2D50C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48E2D516" w14:textId="77777777" w:rsidTr="0093211F">
        <w:tc>
          <w:tcPr>
            <w:tcW w:w="1547" w:type="dxa"/>
          </w:tcPr>
          <w:p w14:paraId="48E2D50E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8E2D50F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B2496B">
              <w:rPr>
                <w:rFonts w:ascii="Arial" w:hAnsi="Arial" w:cs="Arial"/>
                <w:sz w:val="16"/>
                <w:szCs w:val="16"/>
              </w:rPr>
              <w:t>potrafi wybrać odpowiednią metodę do statystycznej analizy danych</w:t>
            </w:r>
          </w:p>
          <w:p w14:paraId="48E2D510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B2496B">
              <w:rPr>
                <w:rFonts w:ascii="Arial" w:hAnsi="Arial" w:cs="Arial"/>
                <w:sz w:val="16"/>
                <w:szCs w:val="16"/>
              </w:rPr>
              <w:t>przeprowadza podstawowe analizy statystyczne</w:t>
            </w:r>
          </w:p>
          <w:p w14:paraId="48E2D511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U3 </w:t>
            </w:r>
            <w:r w:rsidRPr="00B2496B">
              <w:rPr>
                <w:rFonts w:ascii="Arial" w:hAnsi="Arial" w:cs="Arial"/>
                <w:bCs/>
                <w:sz w:val="16"/>
                <w:szCs w:val="16"/>
              </w:rPr>
              <w:t>potrafi opisać wykonane analizy statystyczne i wyciągać wnioski</w:t>
            </w:r>
          </w:p>
        </w:tc>
        <w:tc>
          <w:tcPr>
            <w:tcW w:w="3001" w:type="dxa"/>
          </w:tcPr>
          <w:p w14:paraId="48E2D512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  <w:r w:rsidRPr="00B2496B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48E2D513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14:paraId="48E2D514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8E2D515" w14:textId="77777777" w:rsidR="00B2496B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48E2D51B" w14:textId="77777777" w:rsidTr="0093211F">
        <w:tc>
          <w:tcPr>
            <w:tcW w:w="1547" w:type="dxa"/>
          </w:tcPr>
          <w:p w14:paraId="48E2D517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48E2D518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B2496B">
              <w:rPr>
                <w:rFonts w:ascii="Arial" w:hAnsi="Arial" w:cs="Arial"/>
                <w:bCs/>
                <w:sz w:val="16"/>
                <w:szCs w:val="16"/>
              </w:rPr>
              <w:t>Stosuje w praktyce poznane metody statystyczne</w:t>
            </w:r>
          </w:p>
        </w:tc>
        <w:tc>
          <w:tcPr>
            <w:tcW w:w="3001" w:type="dxa"/>
          </w:tcPr>
          <w:p w14:paraId="48E2D519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48E2D51A" w14:textId="77777777" w:rsidR="0093211F" w:rsidRPr="00B2496B" w:rsidRDefault="00B2496B" w:rsidP="00B249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96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8E2D51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8E2D51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8E2D51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8E2D51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8E2D52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8E2D52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9541E" w14:textId="77777777" w:rsidR="009470CB" w:rsidRDefault="009470CB" w:rsidP="002C0CA5">
      <w:pPr>
        <w:spacing w:line="240" w:lineRule="auto"/>
      </w:pPr>
      <w:r>
        <w:separator/>
      </w:r>
    </w:p>
  </w:endnote>
  <w:endnote w:type="continuationSeparator" w:id="0">
    <w:p w14:paraId="3ADA34B7" w14:textId="77777777" w:rsidR="009470CB" w:rsidRDefault="009470C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B22FC" w14:textId="77777777" w:rsidR="009470CB" w:rsidRDefault="009470CB" w:rsidP="002C0CA5">
      <w:pPr>
        <w:spacing w:line="240" w:lineRule="auto"/>
      </w:pPr>
      <w:r>
        <w:separator/>
      </w:r>
    </w:p>
  </w:footnote>
  <w:footnote w:type="continuationSeparator" w:id="0">
    <w:p w14:paraId="5B47B8CF" w14:textId="77777777" w:rsidR="009470CB" w:rsidRDefault="009470C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2NDIzMDMxMrIwNDJR0lEKTi0uzszPAykwqgUAkCv+CCwAAAA="/>
  </w:docVars>
  <w:rsids>
    <w:rsidRoot w:val="00ED11F9"/>
    <w:rsid w:val="00077F49"/>
    <w:rsid w:val="000834BC"/>
    <w:rsid w:val="000C4232"/>
    <w:rsid w:val="00122C99"/>
    <w:rsid w:val="001364FB"/>
    <w:rsid w:val="00207BBF"/>
    <w:rsid w:val="0025202E"/>
    <w:rsid w:val="002C0CA5"/>
    <w:rsid w:val="00341D25"/>
    <w:rsid w:val="0036131B"/>
    <w:rsid w:val="003B680D"/>
    <w:rsid w:val="004F5168"/>
    <w:rsid w:val="005C7A94"/>
    <w:rsid w:val="006537EC"/>
    <w:rsid w:val="00657276"/>
    <w:rsid w:val="006674DC"/>
    <w:rsid w:val="00675EA5"/>
    <w:rsid w:val="006C766B"/>
    <w:rsid w:val="0072568B"/>
    <w:rsid w:val="00735F91"/>
    <w:rsid w:val="00762A48"/>
    <w:rsid w:val="007B15AA"/>
    <w:rsid w:val="007D15C0"/>
    <w:rsid w:val="007D736E"/>
    <w:rsid w:val="008477F3"/>
    <w:rsid w:val="00860FAB"/>
    <w:rsid w:val="008C5679"/>
    <w:rsid w:val="008D1DD4"/>
    <w:rsid w:val="008F7E6F"/>
    <w:rsid w:val="00925376"/>
    <w:rsid w:val="0093211F"/>
    <w:rsid w:val="009470CB"/>
    <w:rsid w:val="00965A2D"/>
    <w:rsid w:val="00966E0B"/>
    <w:rsid w:val="009A0E09"/>
    <w:rsid w:val="009B21A4"/>
    <w:rsid w:val="009E71F1"/>
    <w:rsid w:val="00A43564"/>
    <w:rsid w:val="00AA4368"/>
    <w:rsid w:val="00AE595E"/>
    <w:rsid w:val="00B2496B"/>
    <w:rsid w:val="00B2721F"/>
    <w:rsid w:val="00B51E99"/>
    <w:rsid w:val="00CD0414"/>
    <w:rsid w:val="00CE311B"/>
    <w:rsid w:val="00D527B8"/>
    <w:rsid w:val="00DC12EF"/>
    <w:rsid w:val="00E75BC9"/>
    <w:rsid w:val="00ED11F9"/>
    <w:rsid w:val="00EE4F54"/>
    <w:rsid w:val="00F17173"/>
    <w:rsid w:val="00F370BF"/>
    <w:rsid w:val="00F6263D"/>
    <w:rsid w:val="00FB2DB7"/>
    <w:rsid w:val="00FB4F0F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E2D47C"/>
  <w15:docId w15:val="{1D4D7511-7FA1-4F22-ACC4-C0A84C50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788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Szymon Bijak</cp:lastModifiedBy>
  <cp:revision>2</cp:revision>
  <cp:lastPrinted>2019-03-18T08:34:00Z</cp:lastPrinted>
  <dcterms:created xsi:type="dcterms:W3CDTF">2021-09-15T11:46:00Z</dcterms:created>
  <dcterms:modified xsi:type="dcterms:W3CDTF">2021-09-15T11:46:00Z</dcterms:modified>
</cp:coreProperties>
</file>