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1AC7E" w14:textId="77777777" w:rsidR="00ED11F9" w:rsidRPr="009D4DB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D4DBD" w:rsidRPr="009D4DBD" w14:paraId="43D1AC8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1AC7F" w14:textId="77777777" w:rsidR="00CD0414" w:rsidRPr="009D4DBD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D4DB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3D1AC80" w14:textId="77777777" w:rsidR="00CD0414" w:rsidRPr="009D4DBD" w:rsidRDefault="003C6131" w:rsidP="00654567">
            <w:pPr>
              <w:spacing w:line="240" w:lineRule="auto"/>
              <w:rPr>
                <w:b/>
                <w:sz w:val="20"/>
                <w:szCs w:val="20"/>
              </w:rPr>
            </w:pPr>
            <w:r w:rsidRPr="009D4DBD">
              <w:rPr>
                <w:rFonts w:ascii="Arial" w:hAnsi="Arial" w:cs="Arial"/>
                <w:b/>
                <w:bCs/>
                <w:sz w:val="20"/>
                <w:szCs w:val="16"/>
              </w:rPr>
              <w:t>Inżynieria Genetyczna</w:t>
            </w:r>
            <w:r w:rsidR="004A57DD" w:rsidRPr="009D4DBD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</w:t>
            </w:r>
            <w:r w:rsidR="009B4A96" w:rsidRPr="009D4DBD">
              <w:rPr>
                <w:rFonts w:ascii="Arial" w:hAnsi="Arial" w:cs="Arial"/>
                <w:b/>
                <w:bCs/>
                <w:sz w:val="20"/>
                <w:szCs w:val="16"/>
              </w:rPr>
              <w:t>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D1AC81" w14:textId="77777777" w:rsidR="00CD0414" w:rsidRPr="009D4DBD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D4DB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D1AC82" w14:textId="77777777" w:rsidR="00CD0414" w:rsidRPr="009D4DBD" w:rsidRDefault="0092129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D4DBD">
              <w:rPr>
                <w:b/>
                <w:bCs/>
                <w:sz w:val="20"/>
                <w:szCs w:val="20"/>
              </w:rPr>
              <w:t>6</w:t>
            </w:r>
            <w:r w:rsidR="003C6131" w:rsidRPr="009D4DBD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9D4DBD" w:rsidRPr="009D4DBD" w14:paraId="43D1AC8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3D1AC84" w14:textId="77777777" w:rsidR="00CD0414" w:rsidRPr="009D4DBD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Nazwa zajęć w</w:t>
            </w:r>
            <w:r w:rsidR="00CD0414" w:rsidRPr="009D4DBD">
              <w:rPr>
                <w:sz w:val="16"/>
                <w:szCs w:val="16"/>
              </w:rPr>
              <w:t xml:space="preserve"> j. angielski</w:t>
            </w:r>
            <w:r w:rsidRPr="009D4DBD">
              <w:rPr>
                <w:sz w:val="16"/>
                <w:szCs w:val="16"/>
              </w:rPr>
              <w:t>m</w:t>
            </w:r>
            <w:r w:rsidR="00CD0414" w:rsidRPr="009D4DB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3D1AC85" w14:textId="77777777" w:rsidR="00CD0414" w:rsidRPr="009D4DBD" w:rsidRDefault="003C6131" w:rsidP="0065456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9D4DBD">
              <w:rPr>
                <w:rFonts w:ascii="Arial" w:hAnsi="Arial" w:cs="Arial"/>
                <w:bCs/>
                <w:sz w:val="16"/>
                <w:szCs w:val="16"/>
              </w:rPr>
              <w:t>Genetic</w:t>
            </w:r>
            <w:proofErr w:type="spellEnd"/>
            <w:r w:rsidRPr="009D4DBD">
              <w:rPr>
                <w:rFonts w:ascii="Arial" w:hAnsi="Arial" w:cs="Arial"/>
                <w:bCs/>
                <w:sz w:val="16"/>
                <w:szCs w:val="16"/>
              </w:rPr>
              <w:t xml:space="preserve"> Engineering</w:t>
            </w:r>
            <w:r w:rsidR="004A57DD" w:rsidRPr="009D4DB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9B4A96" w:rsidRPr="009D4DBD">
              <w:rPr>
                <w:rFonts w:ascii="Arial" w:hAnsi="Arial" w:cs="Arial"/>
                <w:bCs/>
                <w:sz w:val="16"/>
                <w:szCs w:val="16"/>
              </w:rPr>
              <w:t>II</w:t>
            </w:r>
          </w:p>
        </w:tc>
      </w:tr>
      <w:tr w:rsidR="009D4DBD" w:rsidRPr="009D4DBD" w14:paraId="43D1AC8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87" w14:textId="77777777" w:rsidR="00CD0414" w:rsidRPr="009D4DBD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88" w14:textId="77777777" w:rsidR="00CD0414" w:rsidRPr="009D4DBD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9D4DBD" w:rsidRPr="009D4DBD" w14:paraId="43D1AC8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1AC8A" w14:textId="77777777" w:rsidR="00CD0414" w:rsidRPr="009D4DB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1AC8B" w14:textId="77777777" w:rsidR="00CD0414" w:rsidRPr="009D4DB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D4DBD" w:rsidRPr="009D4DBD" w14:paraId="43D1AC9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1AC8D" w14:textId="77777777" w:rsidR="00207BBF" w:rsidRPr="009D4DBD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1AC8E" w14:textId="77777777" w:rsidR="00207BBF" w:rsidRPr="009D4DBD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1AC8F" w14:textId="77777777" w:rsidR="00207BBF" w:rsidRPr="009D4DBD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D4DB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3D1AC90" w14:textId="77777777" w:rsidR="00207BBF" w:rsidRPr="009D4DBD" w:rsidRDefault="003C6131" w:rsidP="00207BBF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I</w:t>
            </w:r>
          </w:p>
        </w:tc>
      </w:tr>
      <w:tr w:rsidR="009D4DBD" w:rsidRPr="009D4DBD" w14:paraId="43D1AC9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1AC92" w14:textId="77777777" w:rsidR="00CD0414" w:rsidRPr="009D4DBD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1AC93" w14:textId="77777777" w:rsidR="006C766B" w:rsidRPr="009D4DBD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78"/>
            </w:r>
            <w:r w:rsidR="006C766B" w:rsidRPr="009D4DBD">
              <w:rPr>
                <w:sz w:val="20"/>
                <w:szCs w:val="16"/>
              </w:rPr>
              <w:t xml:space="preserve"> </w:t>
            </w:r>
            <w:r w:rsidR="006C766B" w:rsidRPr="009D4DBD">
              <w:rPr>
                <w:sz w:val="16"/>
                <w:szCs w:val="16"/>
              </w:rPr>
              <w:t>stacjonarne</w:t>
            </w:r>
          </w:p>
          <w:p w14:paraId="43D1AC94" w14:textId="77777777" w:rsidR="00CD0414" w:rsidRPr="009D4DBD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A8"/>
            </w:r>
            <w:r w:rsidRPr="009D4DBD">
              <w:rPr>
                <w:sz w:val="20"/>
                <w:szCs w:val="16"/>
              </w:rPr>
              <w:t xml:space="preserve"> </w:t>
            </w:r>
            <w:r w:rsidRPr="009D4DBD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1AC95" w14:textId="77777777" w:rsidR="00CD0414" w:rsidRPr="009D4DBD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D4DB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1AC96" w14:textId="77777777" w:rsidR="006C766B" w:rsidRPr="009D4DBD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A8"/>
            </w:r>
            <w:r w:rsidR="006C766B" w:rsidRPr="009D4DBD">
              <w:rPr>
                <w:sz w:val="16"/>
                <w:szCs w:val="16"/>
              </w:rPr>
              <w:t xml:space="preserve"> p</w:t>
            </w:r>
            <w:r w:rsidR="006C766B" w:rsidRPr="009D4DBD">
              <w:rPr>
                <w:bCs/>
                <w:sz w:val="16"/>
                <w:szCs w:val="16"/>
              </w:rPr>
              <w:t>odstawowe</w:t>
            </w:r>
          </w:p>
          <w:p w14:paraId="43D1AC97" w14:textId="77777777" w:rsidR="00CD0414" w:rsidRPr="009D4DBD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78"/>
            </w:r>
            <w:r w:rsidR="006C766B" w:rsidRPr="009D4DBD">
              <w:rPr>
                <w:sz w:val="16"/>
                <w:szCs w:val="16"/>
              </w:rPr>
              <w:t xml:space="preserve"> </w:t>
            </w:r>
            <w:r w:rsidR="006C766B" w:rsidRPr="009D4DB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1AC98" w14:textId="77777777" w:rsidR="006C766B" w:rsidRPr="009D4DBD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78"/>
            </w:r>
            <w:r w:rsidR="006C766B" w:rsidRPr="009D4DBD">
              <w:rPr>
                <w:bCs/>
                <w:sz w:val="16"/>
                <w:szCs w:val="16"/>
              </w:rPr>
              <w:t xml:space="preserve"> obowiązkowe </w:t>
            </w:r>
          </w:p>
          <w:p w14:paraId="43D1AC99" w14:textId="77777777" w:rsidR="00CD0414" w:rsidRPr="009D4DBD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A8"/>
            </w:r>
            <w:r w:rsidRPr="009D4DB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D1AC9A" w14:textId="77777777" w:rsidR="00CD0414" w:rsidRPr="009D4DBD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bCs/>
                <w:sz w:val="16"/>
                <w:szCs w:val="16"/>
              </w:rPr>
              <w:t>N</w:t>
            </w:r>
            <w:r w:rsidR="00CD0414" w:rsidRPr="009D4DBD">
              <w:rPr>
                <w:bCs/>
                <w:sz w:val="16"/>
                <w:szCs w:val="16"/>
              </w:rPr>
              <w:t xml:space="preserve">umer semestru: </w:t>
            </w:r>
            <w:r w:rsidR="00962F45" w:rsidRPr="009D4DBD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3D1AC9B" w14:textId="77777777" w:rsidR="00CD0414" w:rsidRPr="009D4DBD" w:rsidRDefault="00960483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20"/>
                <w:szCs w:val="16"/>
              </w:rPr>
              <w:sym w:font="Wingdings" w:char="F0A8"/>
            </w:r>
            <w:r w:rsidR="00CD0414" w:rsidRPr="009D4DBD">
              <w:rPr>
                <w:sz w:val="16"/>
                <w:szCs w:val="16"/>
              </w:rPr>
              <w:t xml:space="preserve"> </w:t>
            </w:r>
            <w:r w:rsidR="00CD0414" w:rsidRPr="009D4DBD">
              <w:rPr>
                <w:bCs/>
                <w:sz w:val="16"/>
                <w:szCs w:val="16"/>
              </w:rPr>
              <w:t xml:space="preserve">semestr </w:t>
            </w:r>
            <w:r w:rsidR="00965A2D" w:rsidRPr="009D4DBD">
              <w:rPr>
                <w:bCs/>
                <w:sz w:val="16"/>
                <w:szCs w:val="16"/>
              </w:rPr>
              <w:t xml:space="preserve"> zimowy</w:t>
            </w:r>
            <w:r w:rsidR="00CD0414" w:rsidRPr="009D4DBD">
              <w:rPr>
                <w:bCs/>
                <w:sz w:val="16"/>
                <w:szCs w:val="16"/>
              </w:rPr>
              <w:br/>
            </w:r>
            <w:r w:rsidRPr="009D4DBD">
              <w:rPr>
                <w:sz w:val="20"/>
                <w:szCs w:val="16"/>
              </w:rPr>
              <w:sym w:font="Wingdings" w:char="F078"/>
            </w:r>
            <w:r w:rsidR="00CD0414" w:rsidRPr="009D4DBD">
              <w:rPr>
                <w:sz w:val="16"/>
                <w:szCs w:val="16"/>
              </w:rPr>
              <w:t xml:space="preserve"> </w:t>
            </w:r>
            <w:r w:rsidR="00CD0414" w:rsidRPr="009D4DBD">
              <w:rPr>
                <w:bCs/>
                <w:sz w:val="16"/>
                <w:szCs w:val="16"/>
              </w:rPr>
              <w:t xml:space="preserve">semestr </w:t>
            </w:r>
            <w:r w:rsidR="00965A2D" w:rsidRPr="009D4DBD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9D4DBD" w:rsidRPr="009D4DBD" w14:paraId="43D1ACA3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D1AC9D" w14:textId="77777777" w:rsidR="00CD0414" w:rsidRPr="009D4DB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D1AC9E" w14:textId="77777777" w:rsidR="00CD0414" w:rsidRPr="009D4DBD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1AC9F" w14:textId="77777777" w:rsidR="00CD0414" w:rsidRPr="009D4DB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Rok akademicki, od którego obowiązuje</w:t>
            </w:r>
            <w:r w:rsidR="006C766B" w:rsidRPr="009D4DBD">
              <w:rPr>
                <w:sz w:val="16"/>
                <w:szCs w:val="16"/>
              </w:rPr>
              <w:t xml:space="preserve"> opis</w:t>
            </w:r>
            <w:r w:rsidR="000C4232" w:rsidRPr="009D4DBD">
              <w:rPr>
                <w:sz w:val="16"/>
                <w:szCs w:val="16"/>
              </w:rPr>
              <w:t xml:space="preserve"> (rocznik)</w:t>
            </w:r>
            <w:r w:rsidRPr="009D4DBD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1ACA0" w14:textId="0159EEE5" w:rsidR="00CD0414" w:rsidRPr="009D4DBD" w:rsidRDefault="00286305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202</w:t>
            </w:r>
            <w:r w:rsidR="009C6A5A">
              <w:rPr>
                <w:sz w:val="16"/>
                <w:szCs w:val="16"/>
              </w:rPr>
              <w:t>1</w:t>
            </w:r>
            <w:r w:rsidRPr="009D4DBD">
              <w:rPr>
                <w:sz w:val="16"/>
                <w:szCs w:val="16"/>
              </w:rPr>
              <w:t>/202</w:t>
            </w:r>
            <w:r w:rsidR="009C6A5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1ACA1" w14:textId="77777777" w:rsidR="00CD0414" w:rsidRPr="009D4DB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1ACA2" w14:textId="77777777" w:rsidR="00CD0414" w:rsidRPr="009D4DBD" w:rsidRDefault="009B4A96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D4DBD">
              <w:rPr>
                <w:b/>
                <w:sz w:val="16"/>
                <w:szCs w:val="16"/>
              </w:rPr>
              <w:t>OGR_BT-1S-6L-43</w:t>
            </w:r>
          </w:p>
        </w:tc>
      </w:tr>
      <w:tr w:rsidR="009D4DBD" w:rsidRPr="009D4DBD" w14:paraId="43D1ACA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1ACA4" w14:textId="77777777" w:rsidR="00ED11F9" w:rsidRPr="009D4DBD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D4DBD" w:rsidRPr="00050981" w14:paraId="43D1ACA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A6" w14:textId="77777777" w:rsidR="00ED11F9" w:rsidRPr="009D4DB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A7" w14:textId="77777777" w:rsidR="00ED11F9" w:rsidRPr="009D4DBD" w:rsidRDefault="003C6131" w:rsidP="00286305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4DBD">
              <w:rPr>
                <w:rFonts w:ascii="Arial" w:hAnsi="Arial" w:cs="Arial"/>
                <w:bCs/>
                <w:sz w:val="16"/>
                <w:szCs w:val="16"/>
                <w:lang w:val="en-US"/>
              </w:rPr>
              <w:t>dr</w:t>
            </w:r>
            <w:proofErr w:type="spellEnd"/>
            <w:r w:rsidRPr="009D4DB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hab. Marcin </w:t>
            </w:r>
            <w:proofErr w:type="spellStart"/>
            <w:r w:rsidRPr="009D4DBD">
              <w:rPr>
                <w:rFonts w:ascii="Arial" w:hAnsi="Arial" w:cs="Arial"/>
                <w:bCs/>
                <w:sz w:val="16"/>
                <w:szCs w:val="16"/>
                <w:lang w:val="en-US"/>
              </w:rPr>
              <w:t>Filipecki</w:t>
            </w:r>
            <w:proofErr w:type="spellEnd"/>
            <w:r w:rsidRPr="009D4DB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, </w:t>
            </w:r>
            <w:r w:rsidR="00286305" w:rsidRPr="009D4DBD">
              <w:rPr>
                <w:rFonts w:ascii="Arial" w:hAnsi="Arial" w:cs="Arial"/>
                <w:bCs/>
                <w:sz w:val="16"/>
                <w:szCs w:val="16"/>
                <w:lang w:val="en-US"/>
              </w:rPr>
              <w:t>prof SGGW</w:t>
            </w:r>
          </w:p>
        </w:tc>
      </w:tr>
      <w:tr w:rsidR="009D4DBD" w:rsidRPr="009D4DBD" w14:paraId="43D1ACA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A9" w14:textId="77777777" w:rsidR="00ED11F9" w:rsidRPr="009D4DB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AA" w14:textId="77777777" w:rsidR="00ED11F9" w:rsidRPr="009D4DBD" w:rsidRDefault="0028630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3C6131" w:rsidRPr="009D4DBD">
              <w:rPr>
                <w:rFonts w:ascii="Arial" w:hAnsi="Arial" w:cs="Arial"/>
                <w:sz w:val="16"/>
                <w:szCs w:val="16"/>
              </w:rPr>
              <w:t xml:space="preserve">dr hab. Grzegorz Bartoszewski, dr hab. Marcin </w:t>
            </w:r>
            <w:proofErr w:type="spellStart"/>
            <w:r w:rsidR="003C6131" w:rsidRPr="009D4DBD">
              <w:rPr>
                <w:rFonts w:ascii="Arial" w:hAnsi="Arial" w:cs="Arial"/>
                <w:sz w:val="16"/>
                <w:szCs w:val="16"/>
              </w:rPr>
              <w:t>Filipecki</w:t>
            </w:r>
            <w:proofErr w:type="spellEnd"/>
            <w:r w:rsidR="003C6131" w:rsidRPr="009D4DBD">
              <w:rPr>
                <w:rFonts w:ascii="Arial" w:hAnsi="Arial" w:cs="Arial"/>
                <w:sz w:val="16"/>
                <w:szCs w:val="16"/>
              </w:rPr>
              <w:t xml:space="preserve">, dr hab. Wojciech Pląder, dr Marek </w:t>
            </w:r>
            <w:proofErr w:type="spellStart"/>
            <w:r w:rsidR="003C6131" w:rsidRPr="009D4DBD">
              <w:rPr>
                <w:rFonts w:ascii="Arial" w:hAnsi="Arial" w:cs="Arial"/>
                <w:sz w:val="16"/>
                <w:szCs w:val="16"/>
              </w:rPr>
              <w:t>Koter</w:t>
            </w:r>
            <w:proofErr w:type="spellEnd"/>
            <w:r w:rsidR="003C6131" w:rsidRPr="009D4DBD">
              <w:rPr>
                <w:rFonts w:ascii="Arial" w:hAnsi="Arial" w:cs="Arial"/>
                <w:sz w:val="16"/>
                <w:szCs w:val="16"/>
              </w:rPr>
              <w:t xml:space="preserve">, dr Piotr Gawroński, dr Magdalena </w:t>
            </w:r>
            <w:proofErr w:type="spellStart"/>
            <w:r w:rsidR="003C6131" w:rsidRPr="009D4DBD"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  <w:r w:rsidR="003C6131" w:rsidRPr="009D4DBD">
              <w:rPr>
                <w:rFonts w:ascii="Arial" w:hAnsi="Arial" w:cs="Arial"/>
                <w:sz w:val="16"/>
                <w:szCs w:val="16"/>
              </w:rPr>
              <w:t>, pracownicy i doktoranci katedry</w:t>
            </w:r>
          </w:p>
        </w:tc>
      </w:tr>
      <w:tr w:rsidR="009D4DBD" w:rsidRPr="009D4DBD" w14:paraId="43D1ACA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AC" w14:textId="77777777" w:rsidR="00ED11F9" w:rsidRPr="009D4DB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AD" w14:textId="77777777" w:rsidR="00ED11F9" w:rsidRPr="009D4DBD" w:rsidRDefault="00682A61" w:rsidP="00CD0414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Instytut Biologii,</w:t>
            </w:r>
            <w:r w:rsidRPr="009D4DB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3C6131" w:rsidRPr="009D4DBD">
              <w:rPr>
                <w:rFonts w:ascii="Arial" w:hAnsi="Arial" w:cs="Arial"/>
                <w:bCs/>
                <w:sz w:val="16"/>
                <w:szCs w:val="16"/>
              </w:rPr>
              <w:t>Katedra Genetyki, Hodowli i Biotechnologii Roślin</w:t>
            </w:r>
          </w:p>
        </w:tc>
      </w:tr>
      <w:tr w:rsidR="009D4DBD" w:rsidRPr="009D4DBD" w14:paraId="43D1ACB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AF" w14:textId="77777777" w:rsidR="00ED11F9" w:rsidRPr="009D4DBD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D4DBD">
              <w:rPr>
                <w:sz w:val="16"/>
                <w:szCs w:val="16"/>
              </w:rPr>
              <w:t>Jednostka</w:t>
            </w:r>
            <w:r w:rsidR="00966E0B" w:rsidRPr="009D4DBD">
              <w:rPr>
                <w:sz w:val="16"/>
                <w:szCs w:val="16"/>
              </w:rPr>
              <w:t xml:space="preserve"> zlecająca</w:t>
            </w:r>
            <w:r w:rsidRPr="009D4DB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B0" w14:textId="14E7F67D" w:rsidR="00ED11F9" w:rsidRPr="009D4DBD" w:rsidRDefault="00286305" w:rsidP="00286305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58794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 w:rsidRPr="009D4D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9D4DBD" w:rsidRPr="009D4DBD" w14:paraId="43D1ACB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B2" w14:textId="77777777" w:rsidR="00ED11F9" w:rsidRPr="009D4DBD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 xml:space="preserve">Założenia, </w:t>
            </w:r>
            <w:r w:rsidR="00ED11F9" w:rsidRPr="009D4DBD">
              <w:rPr>
                <w:sz w:val="16"/>
                <w:szCs w:val="16"/>
              </w:rPr>
              <w:t xml:space="preserve">cele </w:t>
            </w:r>
            <w:r w:rsidRPr="009D4DBD">
              <w:rPr>
                <w:sz w:val="16"/>
                <w:szCs w:val="16"/>
              </w:rPr>
              <w:t xml:space="preserve">i opis </w:t>
            </w:r>
            <w:r w:rsidR="00ED11F9" w:rsidRPr="009D4DBD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B3" w14:textId="77777777" w:rsidR="003C6131" w:rsidRPr="009D4DBD" w:rsidRDefault="003C6131" w:rsidP="003C6131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Wykłady mają na celu przedstawienie inżynierii genetycznej jako niezwykle dynamicznie rozwijającej się nauki inżynieryjnej, umożliwiającej badanie fundamentów życia i manipulacje nimi, a nie tylko zbioru metod do badań molekularnych, jak często postrzegana jest inżynieria genetyczna. Dlatego podawane są informacje dobrze już ugruntowane oraz osiągnięcia najnowsze.</w:t>
            </w:r>
          </w:p>
          <w:p w14:paraId="43D1ACB4" w14:textId="77777777" w:rsidR="00ED11F9" w:rsidRPr="009D4DBD" w:rsidRDefault="003C6131" w:rsidP="003C613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Celem ćwiczeń z inżynierii genetycznej jest dostarczenie studentom praktycznej wiedzy z zakresu możliwości manipulacji genetycznych zgodnie z najnowszym stanem wiedzy w tej dziedzinie. Tematy ćwiczeń są dobrane tak, aby obejmowały logiczny ciąg tematyczny i eksperymentalny od sklonowania genu z organizmu źródłowego do otrzymania organizmu transgenicznego. Uczestnicy ćwiczeń mają szansę zdobyć umiejętności laboratoryjne oraz całościowe spojrzenie na zagadnienia inżynierii genetycznej, ze szczególnym uwzględnieniem ich wykorzystania w biotechnologii roślin. Studenci uczą się również prezentacji zagadnień/wyników w postaci plakatów naukowych.</w:t>
            </w:r>
          </w:p>
          <w:p w14:paraId="43D1ACB5" w14:textId="77777777" w:rsidR="003C6131" w:rsidRPr="009D4DBD" w:rsidRDefault="003C6131" w:rsidP="003C6131">
            <w:pPr>
              <w:spacing w:line="160" w:lineRule="exact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Wykłady:  </w:t>
            </w:r>
            <w:r w:rsidRPr="009D4DBD">
              <w:rPr>
                <w:rFonts w:ascii="Arial" w:hAnsi="Arial" w:cs="Arial"/>
                <w:bCs/>
                <w:sz w:val="16"/>
                <w:szCs w:val="16"/>
              </w:rPr>
              <w:t>Podstawy generowania zmienności przy pomo</w:t>
            </w:r>
            <w:r w:rsidR="00682A61" w:rsidRPr="009D4DBD">
              <w:rPr>
                <w:rFonts w:ascii="Arial" w:hAnsi="Arial" w:cs="Arial"/>
                <w:bCs/>
                <w:sz w:val="16"/>
                <w:szCs w:val="16"/>
              </w:rPr>
              <w:t xml:space="preserve">cy metod opartych na procesach ewolucji ligandów, </w:t>
            </w:r>
            <w:r w:rsidRPr="009D4DBD">
              <w:rPr>
                <w:rFonts w:ascii="Arial" w:hAnsi="Arial" w:cs="Arial"/>
                <w:bCs/>
                <w:sz w:val="16"/>
                <w:szCs w:val="16"/>
              </w:rPr>
              <w:t>Wprowadzenie do terapii genowej</w:t>
            </w:r>
            <w:r w:rsidR="00682A61" w:rsidRPr="009D4DBD">
              <w:rPr>
                <w:rFonts w:ascii="Arial" w:hAnsi="Arial" w:cs="Arial"/>
                <w:bCs/>
                <w:sz w:val="16"/>
                <w:szCs w:val="16"/>
              </w:rPr>
              <w:t>, technologie CRISP-</w:t>
            </w:r>
            <w:proofErr w:type="spellStart"/>
            <w:r w:rsidR="00682A61" w:rsidRPr="009D4DBD">
              <w:rPr>
                <w:rFonts w:ascii="Arial" w:hAnsi="Arial" w:cs="Arial"/>
                <w:bCs/>
                <w:sz w:val="16"/>
                <w:szCs w:val="16"/>
              </w:rPr>
              <w:t>Casp</w:t>
            </w:r>
            <w:proofErr w:type="spellEnd"/>
          </w:p>
          <w:p w14:paraId="43D1ACB6" w14:textId="70CCB712" w:rsidR="00ED11F9" w:rsidRPr="009D4DBD" w:rsidRDefault="003C6131" w:rsidP="002D459B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Ćwiczenia: </w:t>
            </w:r>
            <w:r w:rsidR="00050981">
              <w:rPr>
                <w:color w:val="000000"/>
                <w:sz w:val="27"/>
                <w:szCs w:val="27"/>
              </w:rPr>
              <w:t xml:space="preserve"> </w:t>
            </w:r>
            <w:r w:rsidR="00050981" w:rsidRPr="00050981">
              <w:rPr>
                <w:rFonts w:ascii="Arial" w:hAnsi="Arial" w:cs="Arial"/>
                <w:color w:val="000000"/>
                <w:sz w:val="16"/>
                <w:szCs w:val="16"/>
              </w:rPr>
              <w:t xml:space="preserve">Izolacja mRNA i odwrotna transkrypcja, ocena ekspresji za pomocą </w:t>
            </w:r>
            <w:proofErr w:type="spellStart"/>
            <w:r w:rsidR="00050981" w:rsidRPr="00050981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r w:rsidR="00050981" w:rsidRPr="00050981">
              <w:rPr>
                <w:rFonts w:ascii="Arial" w:hAnsi="Arial" w:cs="Arial"/>
                <w:color w:val="000000"/>
                <w:sz w:val="16"/>
                <w:szCs w:val="16"/>
              </w:rPr>
              <w:t xml:space="preserve">; Metody </w:t>
            </w:r>
            <w:proofErr w:type="spellStart"/>
            <w:r w:rsidR="00050981" w:rsidRPr="00050981">
              <w:rPr>
                <w:rFonts w:ascii="Arial" w:hAnsi="Arial" w:cs="Arial"/>
                <w:color w:val="000000"/>
                <w:sz w:val="16"/>
                <w:szCs w:val="16"/>
              </w:rPr>
              <w:t>hybrydyzacyjne</w:t>
            </w:r>
            <w:proofErr w:type="spellEnd"/>
            <w:r w:rsidR="00050981" w:rsidRPr="00050981">
              <w:rPr>
                <w:rFonts w:ascii="Arial" w:hAnsi="Arial" w:cs="Arial"/>
                <w:color w:val="000000"/>
                <w:sz w:val="16"/>
                <w:szCs w:val="16"/>
              </w:rPr>
              <w:t xml:space="preserve"> w inżynierii genetycznej; Wytwarzanie zrekombinowanych białek, Ocena transgenicznych roślin. GUS i GFP. Projekt</w:t>
            </w:r>
          </w:p>
        </w:tc>
      </w:tr>
      <w:tr w:rsidR="009D4DBD" w:rsidRPr="009D4DBD" w14:paraId="43D1ACBB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B8" w14:textId="77777777" w:rsidR="00ED11F9" w:rsidRPr="009D4DB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B9" w14:textId="77777777" w:rsidR="003C6131" w:rsidRPr="009D4DBD" w:rsidRDefault="003C6131" w:rsidP="003C6131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wykłady……………………………………………  ………    ………  liczba godzin   </w:t>
            </w:r>
            <w:r w:rsidR="00682A61" w:rsidRPr="009D4DBD">
              <w:rPr>
                <w:rFonts w:ascii="Arial" w:hAnsi="Arial" w:cs="Arial"/>
                <w:sz w:val="16"/>
                <w:szCs w:val="16"/>
              </w:rPr>
              <w:t>15</w:t>
            </w:r>
            <w:r w:rsidRPr="009D4DBD">
              <w:rPr>
                <w:rFonts w:ascii="Arial" w:hAnsi="Arial" w:cs="Arial"/>
                <w:sz w:val="16"/>
                <w:szCs w:val="16"/>
              </w:rPr>
              <w:t xml:space="preserve">..  </w:t>
            </w:r>
          </w:p>
          <w:p w14:paraId="43D1ACBA" w14:textId="77777777" w:rsidR="00ED11F9" w:rsidRPr="009D4DBD" w:rsidRDefault="003C6131" w:rsidP="00682A6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ćwiczenia laboratoryjne …………… ………………………     ……  liczba godzin  </w:t>
            </w:r>
            <w:r w:rsidR="00682A61" w:rsidRPr="009D4DBD">
              <w:rPr>
                <w:rFonts w:ascii="Arial" w:hAnsi="Arial" w:cs="Arial"/>
                <w:sz w:val="16"/>
                <w:szCs w:val="16"/>
              </w:rPr>
              <w:t>45</w:t>
            </w:r>
            <w:r w:rsidRPr="009D4DBD">
              <w:rPr>
                <w:rFonts w:ascii="Arial" w:hAnsi="Arial" w:cs="Arial"/>
                <w:sz w:val="16"/>
                <w:szCs w:val="16"/>
              </w:rPr>
              <w:t xml:space="preserve">..  </w:t>
            </w:r>
          </w:p>
        </w:tc>
      </w:tr>
      <w:tr w:rsidR="009D4DBD" w:rsidRPr="009D4DBD" w14:paraId="43D1ACC0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BC" w14:textId="77777777" w:rsidR="00207BBF" w:rsidRPr="009D4DB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BD" w14:textId="77777777" w:rsidR="003C6131" w:rsidRPr="009D4DBD" w:rsidRDefault="003C6131" w:rsidP="003C6131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Zajęcia laboratoryjne, audytoryjne; prezentacje. </w:t>
            </w:r>
          </w:p>
          <w:p w14:paraId="43D1ACBE" w14:textId="77777777" w:rsidR="003C6131" w:rsidRPr="009D4DBD" w:rsidRDefault="003C6131" w:rsidP="003C6131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Wykłady – folie do </w:t>
            </w:r>
            <w:proofErr w:type="spellStart"/>
            <w:r w:rsidRPr="009D4DBD">
              <w:rPr>
                <w:rFonts w:ascii="Arial" w:hAnsi="Arial" w:cs="Arial"/>
                <w:sz w:val="16"/>
                <w:szCs w:val="16"/>
              </w:rPr>
              <w:t>rzutnika.,prezentacje</w:t>
            </w:r>
            <w:proofErr w:type="spellEnd"/>
            <w:r w:rsidRPr="009D4DBD">
              <w:rPr>
                <w:rFonts w:ascii="Arial" w:hAnsi="Arial" w:cs="Arial"/>
                <w:sz w:val="16"/>
                <w:szCs w:val="16"/>
              </w:rPr>
              <w:t xml:space="preserve"> komputerowe </w:t>
            </w:r>
          </w:p>
          <w:p w14:paraId="43D1ACBF" w14:textId="77777777" w:rsidR="00ED11F9" w:rsidRPr="009D4DBD" w:rsidRDefault="003C6131" w:rsidP="0028630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Ćwiczenia – sprzęt i odczynniki potrzebne do wykonania prezentacji lub</w:t>
            </w:r>
            <w:r w:rsidR="00286305" w:rsidRPr="009D4DBD">
              <w:rPr>
                <w:rFonts w:ascii="Arial" w:hAnsi="Arial" w:cs="Arial"/>
                <w:sz w:val="16"/>
                <w:szCs w:val="16"/>
              </w:rPr>
              <w:t xml:space="preserve"> ćwiczeń przez grupy studentów, </w:t>
            </w:r>
            <w:r w:rsidRPr="009D4DBD">
              <w:rPr>
                <w:rFonts w:ascii="Arial" w:hAnsi="Arial" w:cs="Arial"/>
                <w:sz w:val="16"/>
                <w:szCs w:val="16"/>
              </w:rPr>
              <w:t>prezentacje komputerowe do części audytoryjnej</w:t>
            </w:r>
            <w:r w:rsidR="00286305" w:rsidRPr="009D4DBD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9D4DBD" w:rsidRPr="009D4DBD" w14:paraId="43D1ACC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D1ACC1" w14:textId="77777777" w:rsidR="000C4232" w:rsidRPr="009D4DB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 xml:space="preserve">Wymagania formalne </w:t>
            </w:r>
          </w:p>
          <w:p w14:paraId="43D1ACC2" w14:textId="77777777" w:rsidR="00ED11F9" w:rsidRPr="009D4DBD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ACC3" w14:textId="77777777" w:rsidR="00ED11F9" w:rsidRPr="009D4DBD" w:rsidRDefault="003C6131" w:rsidP="00682A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wskazana jest wiedza z zakresu biochemii genetyki (szczególnie molekularnej), </w:t>
            </w:r>
          </w:p>
        </w:tc>
      </w:tr>
      <w:tr w:rsidR="009D4DBD" w:rsidRPr="009D4DBD" w14:paraId="43D1ACD0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3D1ACC5" w14:textId="77777777" w:rsidR="00ED11F9" w:rsidRPr="009D4DB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 xml:space="preserve">Efekty </w:t>
            </w:r>
            <w:r w:rsidR="008F7E6F" w:rsidRPr="009D4DBD">
              <w:rPr>
                <w:sz w:val="16"/>
                <w:szCs w:val="16"/>
              </w:rPr>
              <w:t>uczenia się</w:t>
            </w:r>
            <w:r w:rsidRPr="009D4DBD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43D1ACC6" w14:textId="77777777" w:rsidR="00ED11F9" w:rsidRPr="009D4DBD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Wiedza:</w:t>
            </w:r>
          </w:p>
          <w:p w14:paraId="43D1ACC7" w14:textId="77777777" w:rsidR="007C6F1A" w:rsidRPr="009D4DBD" w:rsidRDefault="007C6F1A" w:rsidP="007C6F1A">
            <w:pPr>
              <w:tabs>
                <w:tab w:val="left" w:pos="101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9D4DBD">
              <w:rPr>
                <w:rFonts w:ascii="Arial" w:hAnsi="Arial" w:cs="Arial"/>
                <w:sz w:val="16"/>
                <w:szCs w:val="16"/>
              </w:rPr>
              <w:t>rozumie analizę  materiału genetycznego i manipulacji nim</w:t>
            </w:r>
          </w:p>
          <w:p w14:paraId="43D1ACC8" w14:textId="77777777" w:rsidR="00ED11F9" w:rsidRPr="009D4DBD" w:rsidRDefault="007C6F1A" w:rsidP="007C6F1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W2 ma kompetencje z zakresu molekularnych prac badawczych i diagnostyki molekularnej</w:t>
            </w:r>
            <w:r w:rsidRPr="009D4DB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43D1ACC9" w14:textId="77777777" w:rsidR="00ED11F9" w:rsidRPr="009D4DBD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Umiejętności:</w:t>
            </w:r>
          </w:p>
          <w:p w14:paraId="43D1ACCA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U1 umie pracować z materiałem genetycznym </w:t>
            </w:r>
          </w:p>
          <w:p w14:paraId="43D1ACCB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potrafi transformować rośliny</w:t>
            </w:r>
          </w:p>
          <w:p w14:paraId="43D1ACCC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U2 umie wyszukiwać informacje z różnych źródeł i twórczo wykorzystać</w:t>
            </w:r>
          </w:p>
          <w:p w14:paraId="43D1ACCD" w14:textId="77777777" w:rsidR="00ED11F9" w:rsidRPr="009D4DBD" w:rsidRDefault="007C6F1A" w:rsidP="007C6F1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U3 uzyskuje umiejętności przygotowania plakatu naukowego z zakresu inżynierii genetycznej</w:t>
            </w:r>
          </w:p>
        </w:tc>
        <w:tc>
          <w:tcPr>
            <w:tcW w:w="2520" w:type="dxa"/>
            <w:gridSpan w:val="4"/>
            <w:vAlign w:val="center"/>
          </w:tcPr>
          <w:p w14:paraId="43D1ACCE" w14:textId="77777777" w:rsidR="00ED11F9" w:rsidRPr="009D4DB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D4DBD">
              <w:rPr>
                <w:bCs/>
                <w:sz w:val="16"/>
                <w:szCs w:val="16"/>
              </w:rPr>
              <w:t>Kompetencje:</w:t>
            </w:r>
          </w:p>
          <w:p w14:paraId="43D1ACCF" w14:textId="77777777" w:rsidR="00ED11F9" w:rsidRPr="009D4DBD" w:rsidRDefault="007C6F1A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K1 rozumie społeczne znaczenie manipulacji genetycznych</w:t>
            </w:r>
            <w:r w:rsidRPr="009D4DBD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D4DBD" w:rsidRPr="009D4DBD" w14:paraId="43D1ACD4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3D1ACD1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3D1ACD2" w14:textId="74E4838F" w:rsidR="00682A61" w:rsidRPr="009D4DBD" w:rsidRDefault="00682A61" w:rsidP="00682A6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kolokwia na ćwiczeniach (</w:t>
            </w:r>
            <w:r w:rsidR="00050981">
              <w:rPr>
                <w:rFonts w:ascii="Arial" w:hAnsi="Arial" w:cs="Arial"/>
                <w:sz w:val="16"/>
                <w:szCs w:val="16"/>
              </w:rPr>
              <w:t>4</w:t>
            </w:r>
            <w:r w:rsidRPr="009D4DBD">
              <w:rPr>
                <w:rFonts w:ascii="Arial" w:hAnsi="Arial" w:cs="Arial"/>
                <w:sz w:val="16"/>
                <w:szCs w:val="16"/>
              </w:rPr>
              <w:t xml:space="preserve"> test</w:t>
            </w:r>
            <w:r w:rsidR="00050981">
              <w:rPr>
                <w:rFonts w:ascii="Arial" w:hAnsi="Arial" w:cs="Arial"/>
                <w:sz w:val="16"/>
                <w:szCs w:val="16"/>
              </w:rPr>
              <w:t xml:space="preserve">y </w:t>
            </w:r>
            <w:r w:rsidRPr="009D4DBD">
              <w:rPr>
                <w:rFonts w:ascii="Arial" w:hAnsi="Arial" w:cs="Arial"/>
                <w:sz w:val="16"/>
                <w:szCs w:val="16"/>
              </w:rPr>
              <w:t xml:space="preserve">z ćwiczeń), pisemny projekt zaliczeniowy, egzamin (test) - efekty W i U </w:t>
            </w:r>
          </w:p>
          <w:p w14:paraId="43D1ACD3" w14:textId="77777777" w:rsidR="00682A61" w:rsidRPr="009D4DBD" w:rsidRDefault="00682A61" w:rsidP="00682A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Możliwość wykorzystania kształcenia odległość w przypadkach koniecznych</w:t>
            </w:r>
          </w:p>
        </w:tc>
      </w:tr>
      <w:tr w:rsidR="009D4DBD" w:rsidRPr="009D4DBD" w14:paraId="43D1ACD7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3D1ACD5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3D1ACD6" w14:textId="77777777" w:rsidR="00682A61" w:rsidRPr="009D4DBD" w:rsidRDefault="00682A61" w:rsidP="00682A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okresowe prace pisemne; imienne karty oceny;  treść pytań egzaminacyjnych z oceną, możliwości wykorzystywania kształcenia na odległość w przypadkach koniecznych</w:t>
            </w:r>
          </w:p>
        </w:tc>
      </w:tr>
      <w:tr w:rsidR="009D4DBD" w:rsidRPr="009D4DBD" w14:paraId="43D1ACDB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3D1ACD8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Elementy i wagi mające wpływ</w:t>
            </w:r>
          </w:p>
          <w:p w14:paraId="43D1ACD9" w14:textId="77777777" w:rsidR="00682A61" w:rsidRPr="009D4DBD" w:rsidRDefault="00682A61" w:rsidP="00682A61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9D4DB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3D1ACDA" w14:textId="271618D0" w:rsidR="00682A61" w:rsidRPr="009D4DBD" w:rsidRDefault="00682A61" w:rsidP="00050981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 (</w:t>
            </w:r>
            <w:r w:rsidR="00050981">
              <w:rPr>
                <w:rFonts w:ascii="Arial" w:hAnsi="Arial" w:cs="Arial"/>
                <w:sz w:val="16"/>
                <w:szCs w:val="16"/>
              </w:rPr>
              <w:t>4</w:t>
            </w:r>
            <w:r w:rsidRPr="009D4DBD">
              <w:rPr>
                <w:rFonts w:ascii="Arial" w:hAnsi="Arial" w:cs="Arial"/>
                <w:sz w:val="16"/>
                <w:szCs w:val="16"/>
              </w:rPr>
              <w:t xml:space="preserve"> kolokwi</w:t>
            </w:r>
            <w:r w:rsidR="00050981">
              <w:rPr>
                <w:rFonts w:ascii="Arial" w:hAnsi="Arial" w:cs="Arial"/>
                <w:sz w:val="16"/>
                <w:szCs w:val="16"/>
              </w:rPr>
              <w:t>a</w:t>
            </w:r>
            <w:bookmarkStart w:id="0" w:name="_GoBack"/>
            <w:bookmarkEnd w:id="0"/>
            <w:r w:rsidRPr="009D4DBD">
              <w:rPr>
                <w:rFonts w:ascii="Arial" w:hAnsi="Arial" w:cs="Arial"/>
                <w:sz w:val="16"/>
                <w:szCs w:val="16"/>
              </w:rPr>
              <w:t xml:space="preserve"> cząstkowych) (40%), </w:t>
            </w:r>
            <w:r w:rsidR="002D459B" w:rsidRPr="009D4DBD">
              <w:rPr>
                <w:rFonts w:ascii="Arial" w:hAnsi="Arial" w:cs="Arial"/>
                <w:sz w:val="16"/>
                <w:szCs w:val="16"/>
              </w:rPr>
              <w:t>2 - ocena z testu wykładowego (4</w:t>
            </w:r>
            <w:r w:rsidRPr="009D4DBD">
              <w:rPr>
                <w:rFonts w:ascii="Arial" w:hAnsi="Arial" w:cs="Arial"/>
                <w:sz w:val="16"/>
                <w:szCs w:val="16"/>
              </w:rPr>
              <w:t>0%), 3 –– projekt zaliczeniowy (20%). Warunkiem zaliczenia przedmiotu jest uzyskanie z każde</w:t>
            </w:r>
            <w:r w:rsidR="002D459B" w:rsidRPr="009D4DBD">
              <w:rPr>
                <w:rFonts w:ascii="Arial" w:hAnsi="Arial" w:cs="Arial"/>
                <w:sz w:val="16"/>
                <w:szCs w:val="16"/>
              </w:rPr>
              <w:t>go elementu z osobna 1, 2, 3</w:t>
            </w:r>
            <w:r w:rsidRPr="009D4DBD">
              <w:rPr>
                <w:rFonts w:ascii="Arial" w:hAnsi="Arial" w:cs="Arial"/>
                <w:sz w:val="16"/>
                <w:szCs w:val="16"/>
              </w:rPr>
              <w:t xml:space="preserve"> min. 51%. Ocena końcowa jest wyliczana jako suma punktów uzyskanych dla każdego elementu (z uwzględnieniem ich wagi).</w:t>
            </w:r>
          </w:p>
        </w:tc>
      </w:tr>
      <w:tr w:rsidR="009D4DBD" w:rsidRPr="009D4DBD" w14:paraId="43D1ACD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3D1ACDC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D4DB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3D1ACDD" w14:textId="77777777" w:rsidR="00682A61" w:rsidRPr="009D4DBD" w:rsidRDefault="00682A61" w:rsidP="00682A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MS </w:t>
            </w:r>
            <w:proofErr w:type="spellStart"/>
            <w:r w:rsidRPr="009D4DBD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9D4DBD">
              <w:rPr>
                <w:rFonts w:ascii="Arial" w:hAnsi="Arial" w:cs="Arial"/>
                <w:sz w:val="16"/>
                <w:szCs w:val="16"/>
              </w:rPr>
              <w:t>, sala wykładowa, laboratorium</w:t>
            </w:r>
          </w:p>
        </w:tc>
      </w:tr>
      <w:tr w:rsidR="009D4DBD" w:rsidRPr="009D4DBD" w14:paraId="43D1ACE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3D1ACDF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</w:rPr>
            </w:pPr>
            <w:r w:rsidRPr="009D4DBD">
              <w:rPr>
                <w:sz w:val="16"/>
                <w:szCs w:val="16"/>
              </w:rPr>
              <w:t>Literatura podstawowa i uzupełniająca:</w:t>
            </w:r>
          </w:p>
          <w:p w14:paraId="43D1ACE0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  <w:lang w:val="en-US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t xml:space="preserve">1.  Genetyka molekularna - praca zbiorowa pod redakcją P. Węgleńskiego. </w:t>
            </w:r>
            <w:r w:rsidRPr="009D4DBD">
              <w:rPr>
                <w:rFonts w:ascii="Arial" w:hAnsi="Arial" w:cs="Arial"/>
                <w:sz w:val="16"/>
                <w:szCs w:val="20"/>
                <w:lang w:val="en-US"/>
              </w:rPr>
              <w:t xml:space="preserve">1996 </w:t>
            </w:r>
          </w:p>
          <w:p w14:paraId="43D1ACE1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  <w:lang w:val="en-US"/>
              </w:rPr>
            </w:pPr>
            <w:r w:rsidRPr="009D4DBD">
              <w:rPr>
                <w:rFonts w:ascii="Arial" w:hAnsi="Arial" w:cs="Arial"/>
                <w:sz w:val="16"/>
                <w:szCs w:val="20"/>
                <w:lang w:val="en-US"/>
              </w:rPr>
              <w:t xml:space="preserve">2.  Principles  of gene manipulation, an introduction to genetic engineering - R.W. Old, S.B. Primrose, 1994.. </w:t>
            </w:r>
          </w:p>
          <w:p w14:paraId="43D1ACE2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t xml:space="preserve">3.  Transformowanie i regeneracja roślin - poradnik laboratoryjny pod redakcją Andrzeja B. Legockiego. Instytut Chemii Bioorganicznej Poznań, 1990. </w:t>
            </w:r>
          </w:p>
          <w:p w14:paraId="43D1ACE3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lastRenderedPageBreak/>
              <w:t xml:space="preserve">4.   Podstawy inżynierii genetycznej - skrypt pod redakcją Józefa Kura. Politechnika Gdańska, 1994. </w:t>
            </w:r>
          </w:p>
          <w:p w14:paraId="43D1ACE4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t xml:space="preserve">5.   Biochemia. </w:t>
            </w:r>
            <w:proofErr w:type="spellStart"/>
            <w:r w:rsidRPr="009D4DBD">
              <w:rPr>
                <w:rStyle w:val="spelle"/>
                <w:rFonts w:ascii="Arial" w:hAnsi="Arial" w:cs="Arial"/>
                <w:sz w:val="16"/>
                <w:szCs w:val="20"/>
              </w:rPr>
              <w:t>L.Stryer</w:t>
            </w:r>
            <w:proofErr w:type="spellEnd"/>
            <w:r w:rsidRPr="009D4DBD">
              <w:rPr>
                <w:rFonts w:ascii="Arial" w:hAnsi="Arial" w:cs="Arial"/>
                <w:sz w:val="16"/>
                <w:szCs w:val="20"/>
              </w:rPr>
              <w:t xml:space="preserve">. 1997 PWN. </w:t>
            </w:r>
          </w:p>
          <w:p w14:paraId="43D1ACE5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t xml:space="preserve">6.   Biotechnologia Roślin – pod redakcją Stefana </w:t>
            </w:r>
            <w:proofErr w:type="spellStart"/>
            <w:r w:rsidRPr="009D4DBD">
              <w:rPr>
                <w:rStyle w:val="spelle"/>
                <w:rFonts w:ascii="Arial" w:hAnsi="Arial" w:cs="Arial"/>
                <w:sz w:val="16"/>
                <w:szCs w:val="20"/>
              </w:rPr>
              <w:t>Malepszego</w:t>
            </w:r>
            <w:proofErr w:type="spellEnd"/>
            <w:r w:rsidRPr="009D4DBD">
              <w:rPr>
                <w:rFonts w:ascii="Arial" w:hAnsi="Arial" w:cs="Arial"/>
                <w:sz w:val="16"/>
                <w:szCs w:val="20"/>
              </w:rPr>
              <w:t xml:space="preserve">, PWN 2001. </w:t>
            </w:r>
          </w:p>
          <w:p w14:paraId="43D1ACE6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  <w:szCs w:val="20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t xml:space="preserve">7.   Zasady analizy genomu. Przewodnik do mapowania i </w:t>
            </w:r>
            <w:r w:rsidRPr="009D4DBD">
              <w:rPr>
                <w:rStyle w:val="spelle"/>
                <w:rFonts w:ascii="Arial" w:hAnsi="Arial" w:cs="Arial"/>
                <w:sz w:val="16"/>
                <w:szCs w:val="20"/>
              </w:rPr>
              <w:t>sekwencjonowania</w:t>
            </w:r>
            <w:r w:rsidRPr="009D4DBD">
              <w:rPr>
                <w:rFonts w:ascii="Arial" w:hAnsi="Arial" w:cs="Arial"/>
                <w:sz w:val="16"/>
                <w:szCs w:val="20"/>
              </w:rPr>
              <w:t xml:space="preserve"> organizmów. S.B. </w:t>
            </w:r>
            <w:proofErr w:type="spellStart"/>
            <w:r w:rsidRPr="009D4DBD">
              <w:rPr>
                <w:rStyle w:val="spelle"/>
                <w:rFonts w:ascii="Arial" w:hAnsi="Arial" w:cs="Arial"/>
                <w:sz w:val="16"/>
                <w:szCs w:val="20"/>
              </w:rPr>
              <w:t>Primrose</w:t>
            </w:r>
            <w:proofErr w:type="spellEnd"/>
            <w:r w:rsidRPr="009D4DBD">
              <w:rPr>
                <w:rFonts w:ascii="Arial" w:hAnsi="Arial" w:cs="Arial"/>
                <w:sz w:val="16"/>
                <w:szCs w:val="20"/>
              </w:rPr>
              <w:t xml:space="preserve">,  WNT 1999. </w:t>
            </w:r>
          </w:p>
          <w:p w14:paraId="43D1ACE7" w14:textId="77777777" w:rsidR="00682A61" w:rsidRPr="009D4DBD" w:rsidRDefault="00682A61" w:rsidP="00682A61">
            <w:pPr>
              <w:spacing w:line="160" w:lineRule="exact"/>
              <w:rPr>
                <w:rFonts w:ascii="Arial" w:hAnsi="Arial" w:cs="Arial"/>
                <w:sz w:val="16"/>
              </w:rPr>
            </w:pPr>
            <w:r w:rsidRPr="009D4DBD">
              <w:rPr>
                <w:rFonts w:ascii="Arial" w:hAnsi="Arial" w:cs="Arial"/>
                <w:sz w:val="16"/>
                <w:szCs w:val="20"/>
              </w:rPr>
              <w:t>8.   Genom</w:t>
            </w:r>
            <w:r w:rsidRPr="009D4DBD">
              <w:rPr>
                <w:rFonts w:ascii="Arial" w:hAnsi="Arial" w:cs="Arial"/>
                <w:sz w:val="16"/>
              </w:rPr>
              <w:t xml:space="preserve"> człowieka, największe wyzwanie współczesnej genetyki i medycyny molekularnej – pod redakcją Włodzimierza Krzyżosiaka. PWN 2001. </w:t>
            </w:r>
          </w:p>
          <w:p w14:paraId="43D1ACE8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9D4DBD">
              <w:rPr>
                <w:rFonts w:ascii="Arial" w:hAnsi="Arial" w:cs="Arial"/>
                <w:sz w:val="16"/>
                <w:lang w:val="en-US"/>
              </w:rPr>
              <w:t>9.</w:t>
            </w:r>
            <w:r w:rsidRPr="009D4DBD">
              <w:rPr>
                <w:rFonts w:ascii="Arial" w:hAnsi="Arial" w:cs="Arial"/>
                <w:sz w:val="16"/>
                <w:szCs w:val="14"/>
                <w:lang w:val="en-US"/>
              </w:rPr>
              <w:t xml:space="preserve">      </w:t>
            </w:r>
            <w:r w:rsidRPr="009D4DBD">
              <w:rPr>
                <w:rFonts w:ascii="Arial" w:hAnsi="Arial" w:cs="Arial"/>
                <w:sz w:val="16"/>
                <w:lang w:val="en-US"/>
              </w:rPr>
              <w:t xml:space="preserve">Microarray analysis – M </w:t>
            </w:r>
            <w:proofErr w:type="spellStart"/>
            <w:r w:rsidRPr="009D4DBD">
              <w:rPr>
                <w:rStyle w:val="spelle"/>
                <w:rFonts w:ascii="Arial" w:hAnsi="Arial" w:cs="Arial"/>
                <w:sz w:val="16"/>
                <w:lang w:val="en-US"/>
              </w:rPr>
              <w:t>Schena</w:t>
            </w:r>
            <w:proofErr w:type="spellEnd"/>
            <w:r w:rsidRPr="009D4DBD">
              <w:rPr>
                <w:rFonts w:ascii="Arial" w:hAnsi="Arial" w:cs="Arial"/>
                <w:sz w:val="16"/>
                <w:lang w:val="en-US"/>
              </w:rPr>
              <w:t>. John Willey &amp; Sons. 2003</w:t>
            </w:r>
          </w:p>
        </w:tc>
      </w:tr>
      <w:tr w:rsidR="009D4DBD" w:rsidRPr="009D4DBD" w14:paraId="43D1ACE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3D1ACEA" w14:textId="77777777" w:rsidR="00682A61" w:rsidRPr="009D4DBD" w:rsidRDefault="00682A61" w:rsidP="00682A6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D4DBD">
              <w:rPr>
                <w:sz w:val="16"/>
                <w:szCs w:val="16"/>
              </w:rPr>
              <w:lastRenderedPageBreak/>
              <w:t>UWAGI</w:t>
            </w:r>
          </w:p>
          <w:p w14:paraId="43D1ACEB" w14:textId="77777777" w:rsidR="00682A61" w:rsidRPr="009D4DBD" w:rsidRDefault="00682A61" w:rsidP="00682A61">
            <w:pPr>
              <w:spacing w:line="240" w:lineRule="auto"/>
              <w:rPr>
                <w:sz w:val="20"/>
                <w:szCs w:val="20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Do wyliczenia oceny końcowej stosowana jest następująca skala: 100-91% pkt - 5,0/ 90-81% pkt - 4,5/ 80-71% pkt - 4,0/ 70-61% pkt - 3,5/ 60-51% pkt - 3,0</w:t>
            </w:r>
          </w:p>
        </w:tc>
      </w:tr>
    </w:tbl>
    <w:p w14:paraId="43D1ACED" w14:textId="77777777" w:rsidR="00921299" w:rsidRPr="009D4DBD" w:rsidRDefault="00921299" w:rsidP="00ED11F9">
      <w:pPr>
        <w:rPr>
          <w:sz w:val="16"/>
        </w:rPr>
      </w:pPr>
    </w:p>
    <w:p w14:paraId="43D1ACEE" w14:textId="77777777" w:rsidR="00ED11F9" w:rsidRPr="009D4DBD" w:rsidRDefault="00ED11F9" w:rsidP="00ED11F9">
      <w:pPr>
        <w:rPr>
          <w:sz w:val="16"/>
        </w:rPr>
      </w:pPr>
      <w:r w:rsidRPr="009D4DBD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D4DBD" w:rsidRPr="009D4DBD" w14:paraId="43D1ACF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3D1ACEF" w14:textId="77777777" w:rsidR="00ED11F9" w:rsidRPr="009D4DB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9D4DB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9D4DBD">
              <w:rPr>
                <w:bCs/>
                <w:sz w:val="18"/>
                <w:szCs w:val="18"/>
              </w:rPr>
              <w:t xml:space="preserve"> dla zajęć</w:t>
            </w:r>
            <w:r w:rsidRPr="009D4DBD">
              <w:rPr>
                <w:bCs/>
                <w:sz w:val="18"/>
                <w:szCs w:val="18"/>
              </w:rPr>
              <w:t xml:space="preserve"> efektów </w:t>
            </w:r>
            <w:r w:rsidR="008F7E6F" w:rsidRPr="009D4DBD">
              <w:rPr>
                <w:bCs/>
                <w:sz w:val="18"/>
                <w:szCs w:val="18"/>
              </w:rPr>
              <w:t>uczenia się</w:t>
            </w:r>
            <w:r w:rsidRPr="009D4DB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3D1ACF0" w14:textId="77777777" w:rsidR="00ED11F9" w:rsidRPr="009D4DBD" w:rsidRDefault="00897731" w:rsidP="004A57DD">
            <w:pPr>
              <w:rPr>
                <w:b/>
                <w:bCs/>
                <w:sz w:val="18"/>
                <w:szCs w:val="18"/>
              </w:rPr>
            </w:pPr>
            <w:r w:rsidRPr="009D4DBD">
              <w:rPr>
                <w:b/>
                <w:bCs/>
                <w:sz w:val="18"/>
                <w:szCs w:val="18"/>
              </w:rPr>
              <w:t xml:space="preserve">60 </w:t>
            </w:r>
            <w:r w:rsidR="00ED11F9" w:rsidRPr="009D4DBD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9D4DBD" w:rsidRPr="009D4DBD" w14:paraId="43D1ACF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3D1ACF2" w14:textId="77777777" w:rsidR="00ED11F9" w:rsidRPr="009D4DBD" w:rsidRDefault="00ED11F9" w:rsidP="006478A0">
            <w:pPr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9D4DB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9D4DB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3D1ACF3" w14:textId="77777777" w:rsidR="00ED11F9" w:rsidRPr="009D4DBD" w:rsidRDefault="00921299" w:rsidP="006478A0">
            <w:pPr>
              <w:rPr>
                <w:b/>
                <w:bCs/>
                <w:sz w:val="18"/>
                <w:szCs w:val="18"/>
              </w:rPr>
            </w:pPr>
            <w:r w:rsidRPr="009D4DBD">
              <w:rPr>
                <w:b/>
                <w:bCs/>
                <w:sz w:val="18"/>
                <w:szCs w:val="18"/>
              </w:rPr>
              <w:t>4</w:t>
            </w:r>
            <w:r w:rsidR="00ED11F9" w:rsidRPr="009D4DB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3D1ACF5" w14:textId="77777777" w:rsidR="00ED11F9" w:rsidRPr="009D4DBD" w:rsidRDefault="00ED11F9" w:rsidP="00ED11F9"/>
    <w:p w14:paraId="43D1ACF6" w14:textId="77777777" w:rsidR="00ED11F9" w:rsidRPr="009D4DBD" w:rsidRDefault="00ED11F9" w:rsidP="00ED11F9">
      <w:pPr>
        <w:rPr>
          <w:sz w:val="16"/>
        </w:rPr>
      </w:pPr>
      <w:r w:rsidRPr="009D4DBD">
        <w:rPr>
          <w:sz w:val="18"/>
        </w:rPr>
        <w:t xml:space="preserve">Tabela zgodności kierunkowych efektów </w:t>
      </w:r>
      <w:r w:rsidR="00EE4F54" w:rsidRPr="009D4DBD">
        <w:rPr>
          <w:sz w:val="18"/>
        </w:rPr>
        <w:t>uczenia się</w:t>
      </w:r>
      <w:r w:rsidRPr="009D4DBD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D4DBD" w:rsidRPr="009D4DBD" w14:paraId="43D1ACFB" w14:textId="77777777" w:rsidTr="0093211F">
        <w:tc>
          <w:tcPr>
            <w:tcW w:w="1547" w:type="dxa"/>
          </w:tcPr>
          <w:p w14:paraId="43D1ACF7" w14:textId="77777777" w:rsidR="0093211F" w:rsidRPr="009D4DB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D1ACF8" w14:textId="77777777" w:rsidR="0093211F" w:rsidRPr="009D4DB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43D1ACF9" w14:textId="77777777" w:rsidR="0093211F" w:rsidRPr="009D4DB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3D1ACFA" w14:textId="77777777" w:rsidR="0093211F" w:rsidRPr="009D4DB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9D4DB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9D4DB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D4DBD" w:rsidRPr="009D4DBD" w14:paraId="43D1AD07" w14:textId="77777777" w:rsidTr="0093211F">
        <w:tc>
          <w:tcPr>
            <w:tcW w:w="1547" w:type="dxa"/>
          </w:tcPr>
          <w:p w14:paraId="43D1ACFC" w14:textId="77777777" w:rsidR="0093211F" w:rsidRPr="009D4DBD" w:rsidRDefault="0093211F" w:rsidP="006478A0">
            <w:pPr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3D1ACFD" w14:textId="77777777" w:rsidR="0093211F" w:rsidRPr="009D4DBD" w:rsidRDefault="007C6F1A" w:rsidP="007C6F1A">
            <w:pPr>
              <w:tabs>
                <w:tab w:val="left" w:pos="101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9D4DBD">
              <w:rPr>
                <w:rFonts w:ascii="Arial" w:hAnsi="Arial" w:cs="Arial"/>
                <w:sz w:val="16"/>
                <w:szCs w:val="16"/>
              </w:rPr>
              <w:t>rozumie analizę  materiału genetycznego i manipulacji nim</w:t>
            </w:r>
          </w:p>
          <w:p w14:paraId="43D1ACFE" w14:textId="77777777" w:rsidR="007C6F1A" w:rsidRPr="009D4DBD" w:rsidRDefault="007C6F1A" w:rsidP="007C6F1A">
            <w:pPr>
              <w:tabs>
                <w:tab w:val="left" w:pos="101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W2 ma kompetencje z zakresu molekularnych prac badawczych i diagnostyki molekularnej</w:t>
            </w:r>
          </w:p>
        </w:tc>
        <w:tc>
          <w:tcPr>
            <w:tcW w:w="3001" w:type="dxa"/>
          </w:tcPr>
          <w:p w14:paraId="43D1ACFF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K_W01 +++ </w:t>
            </w:r>
          </w:p>
          <w:p w14:paraId="43D1AD00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K_W015+ </w:t>
            </w:r>
          </w:p>
          <w:p w14:paraId="43D1AD01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K_W05++ </w:t>
            </w:r>
          </w:p>
          <w:p w14:paraId="43D1AD02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K_W02+++</w:t>
            </w:r>
          </w:p>
        </w:tc>
        <w:tc>
          <w:tcPr>
            <w:tcW w:w="1381" w:type="dxa"/>
          </w:tcPr>
          <w:p w14:paraId="43D1AD03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D1AD04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3D1AD05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D1AD06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D4DBD" w:rsidRPr="009D4DBD" w14:paraId="43D1AD17" w14:textId="77777777" w:rsidTr="0093211F">
        <w:tc>
          <w:tcPr>
            <w:tcW w:w="1547" w:type="dxa"/>
          </w:tcPr>
          <w:p w14:paraId="43D1AD08" w14:textId="77777777" w:rsidR="0093211F" w:rsidRPr="009D4DBD" w:rsidRDefault="0093211F" w:rsidP="006478A0">
            <w:pPr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3D1AD09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U1 umie pracować z materiałem genetycznym </w:t>
            </w:r>
          </w:p>
          <w:p w14:paraId="43D1AD0A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potrafi transformować rośliny</w:t>
            </w:r>
          </w:p>
          <w:p w14:paraId="43D1AD0B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U2 umie wyszukiwać informacje z różnych źródeł i twórczo wykorzystać</w:t>
            </w:r>
          </w:p>
          <w:p w14:paraId="43D1AD0C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U3 uzyskuje umiejętności przygotowania plakatu naukowego z zakresu inżynierii genetycznej</w:t>
            </w:r>
          </w:p>
        </w:tc>
        <w:tc>
          <w:tcPr>
            <w:tcW w:w="3001" w:type="dxa"/>
          </w:tcPr>
          <w:p w14:paraId="43D1AD0D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K_U01+++</w:t>
            </w:r>
          </w:p>
          <w:p w14:paraId="43D1AD0E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K_U02++ </w:t>
            </w:r>
          </w:p>
          <w:p w14:paraId="43D1AD0F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K_U10+++ </w:t>
            </w:r>
          </w:p>
          <w:p w14:paraId="43D1AD10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 xml:space="preserve">K_U12+++ </w:t>
            </w:r>
          </w:p>
          <w:p w14:paraId="43D1AD11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K_U13+++</w:t>
            </w:r>
          </w:p>
        </w:tc>
        <w:tc>
          <w:tcPr>
            <w:tcW w:w="1381" w:type="dxa"/>
          </w:tcPr>
          <w:p w14:paraId="43D1AD12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D1AD13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D1AD14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D1AD15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D1AD16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D4DBD" w:rsidRPr="009D4DBD" w14:paraId="43D1AD1E" w14:textId="77777777" w:rsidTr="0093211F">
        <w:tc>
          <w:tcPr>
            <w:tcW w:w="1547" w:type="dxa"/>
          </w:tcPr>
          <w:p w14:paraId="43D1AD18" w14:textId="77777777" w:rsidR="0093211F" w:rsidRPr="009D4DBD" w:rsidRDefault="0093211F" w:rsidP="006478A0">
            <w:pPr>
              <w:rPr>
                <w:bCs/>
                <w:sz w:val="18"/>
                <w:szCs w:val="18"/>
              </w:rPr>
            </w:pPr>
            <w:r w:rsidRPr="009D4DBD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3D1AD19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K1 rozumie społeczne znaczenie manipulacji genetycznych</w:t>
            </w:r>
          </w:p>
        </w:tc>
        <w:tc>
          <w:tcPr>
            <w:tcW w:w="3001" w:type="dxa"/>
          </w:tcPr>
          <w:p w14:paraId="43D1AD1A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K_K01+++</w:t>
            </w:r>
          </w:p>
          <w:p w14:paraId="43D1AD1B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sz w:val="16"/>
                <w:szCs w:val="16"/>
              </w:rPr>
              <w:t>K_K03+++</w:t>
            </w:r>
          </w:p>
        </w:tc>
        <w:tc>
          <w:tcPr>
            <w:tcW w:w="1381" w:type="dxa"/>
          </w:tcPr>
          <w:p w14:paraId="43D1AD1C" w14:textId="77777777" w:rsidR="0093211F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D1AD1D" w14:textId="77777777" w:rsidR="007C6F1A" w:rsidRPr="009D4DBD" w:rsidRDefault="007C6F1A" w:rsidP="007C6F1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4D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43D1AD1F" w14:textId="77777777" w:rsidR="0093211F" w:rsidRPr="009D4DB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3D1AD20" w14:textId="77777777" w:rsidR="0093211F" w:rsidRPr="009D4DB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D4DB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3D1AD21" w14:textId="77777777" w:rsidR="0093211F" w:rsidRPr="009D4DB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D4DB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9D4DB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D4DB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3D1AD22" w14:textId="77777777" w:rsidR="0093211F" w:rsidRPr="009D4DB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D4DB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9D4DB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D4DB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3D1AD23" w14:textId="77777777" w:rsidR="0093211F" w:rsidRPr="009D4DB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D4DB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3D1AD24" w14:textId="77777777" w:rsidR="00B2721F" w:rsidRPr="009D4DBD" w:rsidRDefault="00B2721F"/>
    <w:sectPr w:rsidR="00B2721F" w:rsidRPr="009D4DB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59E07" w14:textId="77777777" w:rsidR="003D5D25" w:rsidRDefault="003D5D25" w:rsidP="002C0CA5">
      <w:pPr>
        <w:spacing w:line="240" w:lineRule="auto"/>
      </w:pPr>
      <w:r>
        <w:separator/>
      </w:r>
    </w:p>
  </w:endnote>
  <w:endnote w:type="continuationSeparator" w:id="0">
    <w:p w14:paraId="40FB1D46" w14:textId="77777777" w:rsidR="003D5D25" w:rsidRDefault="003D5D2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375EA" w14:textId="77777777" w:rsidR="003D5D25" w:rsidRDefault="003D5D25" w:rsidP="002C0CA5">
      <w:pPr>
        <w:spacing w:line="240" w:lineRule="auto"/>
      </w:pPr>
      <w:r>
        <w:separator/>
      </w:r>
    </w:p>
  </w:footnote>
  <w:footnote w:type="continuationSeparator" w:id="0">
    <w:p w14:paraId="63DDB605" w14:textId="77777777" w:rsidR="003D5D25" w:rsidRDefault="003D5D2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1NjKwMLIE0ubGRko6SsGpxcWZ+XkgBSa1AIyGmtgsAAAA"/>
  </w:docVars>
  <w:rsids>
    <w:rsidRoot w:val="00ED11F9"/>
    <w:rsid w:val="0003775A"/>
    <w:rsid w:val="00050981"/>
    <w:rsid w:val="00052467"/>
    <w:rsid w:val="000834BC"/>
    <w:rsid w:val="000C4232"/>
    <w:rsid w:val="000E791B"/>
    <w:rsid w:val="00115001"/>
    <w:rsid w:val="00207BBF"/>
    <w:rsid w:val="002121D8"/>
    <w:rsid w:val="0025202E"/>
    <w:rsid w:val="00286305"/>
    <w:rsid w:val="002C0CA5"/>
    <w:rsid w:val="002D459B"/>
    <w:rsid w:val="00300A91"/>
    <w:rsid w:val="00341D25"/>
    <w:rsid w:val="0036131B"/>
    <w:rsid w:val="00392CAB"/>
    <w:rsid w:val="003B680D"/>
    <w:rsid w:val="003C6131"/>
    <w:rsid w:val="003D5D25"/>
    <w:rsid w:val="004A57DD"/>
    <w:rsid w:val="004E1F28"/>
    <w:rsid w:val="004E744F"/>
    <w:rsid w:val="004F5168"/>
    <w:rsid w:val="00587945"/>
    <w:rsid w:val="005D122E"/>
    <w:rsid w:val="006537EC"/>
    <w:rsid w:val="00654567"/>
    <w:rsid w:val="006674DC"/>
    <w:rsid w:val="00675EA5"/>
    <w:rsid w:val="00682A61"/>
    <w:rsid w:val="006C6DD9"/>
    <w:rsid w:val="006C766B"/>
    <w:rsid w:val="0072568B"/>
    <w:rsid w:val="00735F91"/>
    <w:rsid w:val="007B15AA"/>
    <w:rsid w:val="007C6F1A"/>
    <w:rsid w:val="007D736E"/>
    <w:rsid w:val="00860FAB"/>
    <w:rsid w:val="008779A3"/>
    <w:rsid w:val="00897731"/>
    <w:rsid w:val="008B0AEB"/>
    <w:rsid w:val="008C5679"/>
    <w:rsid w:val="008F4FC6"/>
    <w:rsid w:val="008F7E6F"/>
    <w:rsid w:val="00921299"/>
    <w:rsid w:val="00925376"/>
    <w:rsid w:val="0093211F"/>
    <w:rsid w:val="00960483"/>
    <w:rsid w:val="00962F45"/>
    <w:rsid w:val="00965A2D"/>
    <w:rsid w:val="00966E0B"/>
    <w:rsid w:val="009B21A4"/>
    <w:rsid w:val="009B4A96"/>
    <w:rsid w:val="009C6A5A"/>
    <w:rsid w:val="009D4DBD"/>
    <w:rsid w:val="009E71F1"/>
    <w:rsid w:val="00A43564"/>
    <w:rsid w:val="00A52CC0"/>
    <w:rsid w:val="00B2721F"/>
    <w:rsid w:val="00B51E99"/>
    <w:rsid w:val="00C44BBA"/>
    <w:rsid w:val="00CD0414"/>
    <w:rsid w:val="00D527B8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AC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pelle">
    <w:name w:val="spelle"/>
    <w:rsid w:val="003C613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pelle">
    <w:name w:val="spelle"/>
    <w:rsid w:val="003C613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965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14</cp:revision>
  <cp:lastPrinted>2019-03-18T08:34:00Z</cp:lastPrinted>
  <dcterms:created xsi:type="dcterms:W3CDTF">2019-04-27T15:43:00Z</dcterms:created>
  <dcterms:modified xsi:type="dcterms:W3CDTF">2021-10-06T13:36:00Z</dcterms:modified>
</cp:coreProperties>
</file>