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091EC" w14:textId="77777777" w:rsidR="00ED11F9" w:rsidRPr="003F437C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3F437C" w:rsidRPr="003F437C" w14:paraId="54E091F1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E091ED" w14:textId="77777777" w:rsidR="00CD0414" w:rsidRPr="003F437C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F437C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4E091EE" w14:textId="77777777" w:rsidR="00CD0414" w:rsidRPr="003F437C" w:rsidRDefault="009078AD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3F437C">
              <w:rPr>
                <w:rFonts w:ascii="Arial" w:hAnsi="Arial" w:cs="Arial"/>
                <w:b/>
                <w:sz w:val="20"/>
                <w:szCs w:val="20"/>
              </w:rPr>
              <w:t>Podstawy immunopatologii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E091EF" w14:textId="77777777" w:rsidR="00CD0414" w:rsidRPr="003F437C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F437C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E091F0" w14:textId="77777777" w:rsidR="00CD0414" w:rsidRPr="003F437C" w:rsidRDefault="009078AD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F437C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3F437C" w:rsidRPr="003F437C" w14:paraId="54E091F4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4E091F2" w14:textId="77777777" w:rsidR="00CD0414" w:rsidRPr="003F437C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Nazwa zajęć w</w:t>
            </w:r>
            <w:r w:rsidR="00CD0414" w:rsidRPr="003F437C">
              <w:rPr>
                <w:sz w:val="16"/>
                <w:szCs w:val="16"/>
              </w:rPr>
              <w:t xml:space="preserve"> j. angielski</w:t>
            </w:r>
            <w:r w:rsidRPr="003F437C">
              <w:rPr>
                <w:sz w:val="16"/>
                <w:szCs w:val="16"/>
              </w:rPr>
              <w:t>m</w:t>
            </w:r>
            <w:r w:rsidR="00CD0414" w:rsidRPr="003F437C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4E091F3" w14:textId="77777777" w:rsidR="00CD0414" w:rsidRPr="003F437C" w:rsidRDefault="009078AD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8"/>
                <w:szCs w:val="16"/>
                <w:lang w:val="en-US"/>
              </w:rPr>
              <w:t>Fundamentals of immunopathology</w:t>
            </w:r>
          </w:p>
        </w:tc>
      </w:tr>
      <w:tr w:rsidR="003F437C" w:rsidRPr="003F437C" w14:paraId="54E091F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E091F5" w14:textId="77777777" w:rsidR="00CD0414" w:rsidRPr="003F437C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091F6" w14:textId="77777777" w:rsidR="00CD0414" w:rsidRPr="003F437C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3F437C" w:rsidRPr="003F437C" w14:paraId="54E091FA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E091F8" w14:textId="77777777" w:rsidR="00CD0414" w:rsidRPr="003F437C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E091F9" w14:textId="77777777" w:rsidR="00CD0414" w:rsidRPr="003F437C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F437C" w:rsidRPr="003F437C" w14:paraId="54E091FF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E091FB" w14:textId="77777777" w:rsidR="00207BBF" w:rsidRPr="003F437C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E091FC" w14:textId="77777777" w:rsidR="00207BBF" w:rsidRPr="003F437C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E091FD" w14:textId="77777777" w:rsidR="00207BBF" w:rsidRPr="003F437C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3F437C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4E091FE" w14:textId="77777777" w:rsidR="00207BBF" w:rsidRPr="003F437C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I</w:t>
            </w:r>
          </w:p>
        </w:tc>
      </w:tr>
      <w:tr w:rsidR="003F437C" w:rsidRPr="003F437C" w14:paraId="54E0920A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E09200" w14:textId="77777777" w:rsidR="00C216CF" w:rsidRPr="003F437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E09201" w14:textId="77777777" w:rsidR="00C216CF" w:rsidRPr="003F437C" w:rsidRDefault="00BD34CD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</w:sdtPr>
              <w:sdtEndPr/>
              <w:sdtContent>
                <w:r w:rsidR="00D55323" w:rsidRPr="003F437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3F437C">
              <w:rPr>
                <w:sz w:val="20"/>
                <w:szCs w:val="16"/>
              </w:rPr>
              <w:t xml:space="preserve"> </w:t>
            </w:r>
            <w:r w:rsidR="00C216CF" w:rsidRPr="003F437C">
              <w:rPr>
                <w:sz w:val="16"/>
                <w:szCs w:val="16"/>
              </w:rPr>
              <w:t>stacjonarne</w:t>
            </w:r>
          </w:p>
          <w:p w14:paraId="54E09202" w14:textId="77777777" w:rsidR="00C216CF" w:rsidRPr="003F437C" w:rsidRDefault="00BD34CD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</w:sdtPr>
              <w:sdtEndPr/>
              <w:sdtContent>
                <w:r w:rsidR="009E0BE0" w:rsidRPr="003F437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3F437C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E09203" w14:textId="77777777" w:rsidR="00C216CF" w:rsidRPr="003F437C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3F437C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E09204" w14:textId="77777777" w:rsidR="00C216CF" w:rsidRPr="003F437C" w:rsidRDefault="00BD34C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</w:sdtPr>
              <w:sdtEndPr/>
              <w:sdtContent>
                <w:r w:rsidR="00C216CF" w:rsidRPr="003F437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3F437C">
              <w:rPr>
                <w:sz w:val="16"/>
                <w:szCs w:val="16"/>
              </w:rPr>
              <w:t xml:space="preserve"> p</w:t>
            </w:r>
            <w:r w:rsidR="00C216CF" w:rsidRPr="003F437C">
              <w:rPr>
                <w:bCs/>
                <w:sz w:val="16"/>
                <w:szCs w:val="16"/>
              </w:rPr>
              <w:t>odstawowe</w:t>
            </w:r>
          </w:p>
          <w:p w14:paraId="54E09205" w14:textId="77777777" w:rsidR="00C216CF" w:rsidRPr="003F437C" w:rsidRDefault="00BD34C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</w:sdtPr>
              <w:sdtEndPr/>
              <w:sdtContent>
                <w:r w:rsidR="00B872E0" w:rsidRPr="003F437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3F437C">
              <w:rPr>
                <w:sz w:val="16"/>
                <w:szCs w:val="16"/>
              </w:rPr>
              <w:t xml:space="preserve"> </w:t>
            </w:r>
            <w:r w:rsidR="00C216CF" w:rsidRPr="003F437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E09206" w14:textId="77777777" w:rsidR="00C216CF" w:rsidRPr="003F437C" w:rsidRDefault="00BD34C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</w:sdtPr>
              <w:sdtEndPr/>
              <w:sdtContent>
                <w:r w:rsidR="00D55323" w:rsidRPr="003F437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3F437C">
              <w:rPr>
                <w:bCs/>
                <w:sz w:val="16"/>
                <w:szCs w:val="16"/>
              </w:rPr>
              <w:t xml:space="preserve"> obowiązkowe </w:t>
            </w:r>
          </w:p>
          <w:p w14:paraId="54E09207" w14:textId="77777777" w:rsidR="00C216CF" w:rsidRPr="003F437C" w:rsidRDefault="00BD34CD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</w:sdtPr>
              <w:sdtEndPr/>
              <w:sdtContent>
                <w:r w:rsidR="009078AD" w:rsidRPr="003F437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3F437C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E09208" w14:textId="77777777" w:rsidR="00C216CF" w:rsidRPr="003F437C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3F437C">
              <w:rPr>
                <w:bCs/>
                <w:sz w:val="16"/>
                <w:szCs w:val="16"/>
              </w:rPr>
              <w:t xml:space="preserve">Numer semestru: </w:t>
            </w:r>
            <w:r w:rsidR="009078AD" w:rsidRPr="003F437C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4E09209" w14:textId="77777777" w:rsidR="00C216CF" w:rsidRPr="003F437C" w:rsidRDefault="00BD34C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</w:sdtPr>
              <w:sdtEndPr/>
              <w:sdtContent>
                <w:r w:rsidR="00C216CF" w:rsidRPr="003F437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3F437C">
              <w:rPr>
                <w:sz w:val="16"/>
                <w:szCs w:val="16"/>
              </w:rPr>
              <w:t xml:space="preserve"> </w:t>
            </w:r>
            <w:r w:rsidR="00C216CF" w:rsidRPr="003F437C">
              <w:rPr>
                <w:bCs/>
                <w:sz w:val="16"/>
                <w:szCs w:val="16"/>
              </w:rPr>
              <w:t>semestr  zimowy</w:t>
            </w:r>
            <w:r w:rsidR="00C216CF" w:rsidRPr="003F437C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</w:sdtPr>
              <w:sdtEndPr/>
              <w:sdtContent>
                <w:r w:rsidR="009078AD" w:rsidRPr="003F437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3F437C">
              <w:rPr>
                <w:sz w:val="16"/>
                <w:szCs w:val="16"/>
              </w:rPr>
              <w:t xml:space="preserve"> </w:t>
            </w:r>
            <w:r w:rsidR="00C216CF" w:rsidRPr="003F437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3F437C" w:rsidRPr="003F437C" w14:paraId="54E09211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E0920B" w14:textId="77777777" w:rsidR="00C216CF" w:rsidRPr="003F437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E0920C" w14:textId="77777777" w:rsidR="00C216CF" w:rsidRPr="003F437C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0920D" w14:textId="77777777" w:rsidR="00C216CF" w:rsidRPr="003F437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0920E" w14:textId="1F413280" w:rsidR="00C216CF" w:rsidRPr="003F437C" w:rsidRDefault="00C216CF" w:rsidP="0032583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20</w:t>
            </w:r>
            <w:r w:rsidR="00325837" w:rsidRPr="003F437C">
              <w:rPr>
                <w:sz w:val="16"/>
                <w:szCs w:val="16"/>
              </w:rPr>
              <w:t>2</w:t>
            </w:r>
            <w:r w:rsidR="00400558">
              <w:rPr>
                <w:sz w:val="16"/>
                <w:szCs w:val="16"/>
              </w:rPr>
              <w:t>1</w:t>
            </w:r>
            <w:r w:rsidRPr="003F437C">
              <w:rPr>
                <w:sz w:val="16"/>
                <w:szCs w:val="16"/>
              </w:rPr>
              <w:t>/202</w:t>
            </w:r>
            <w:r w:rsidR="00400558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0920F" w14:textId="77777777" w:rsidR="00C216CF" w:rsidRPr="003F437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09210" w14:textId="77777777" w:rsidR="00C216CF" w:rsidRPr="003F437C" w:rsidRDefault="006601AD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F437C">
              <w:rPr>
                <w:b/>
                <w:sz w:val="16"/>
                <w:szCs w:val="16"/>
              </w:rPr>
              <w:t>OGR_BT-1S-6L-45_4</w:t>
            </w:r>
          </w:p>
        </w:tc>
      </w:tr>
      <w:tr w:rsidR="003F437C" w:rsidRPr="003F437C" w14:paraId="54E09213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E09212" w14:textId="77777777" w:rsidR="00C216CF" w:rsidRPr="003F437C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F437C" w:rsidRPr="003F437C" w14:paraId="54E0921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E09214" w14:textId="77777777" w:rsidR="009078AD" w:rsidRPr="003F437C" w:rsidRDefault="009078AD" w:rsidP="009078AD">
            <w:pPr>
              <w:spacing w:line="240" w:lineRule="auto"/>
              <w:rPr>
                <w:bCs/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09215" w14:textId="77777777" w:rsidR="009078AD" w:rsidRPr="003F437C" w:rsidRDefault="009078AD" w:rsidP="009078A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Prof. dr hab. Anna Winnicka</w:t>
            </w:r>
          </w:p>
        </w:tc>
      </w:tr>
      <w:tr w:rsidR="003F437C" w:rsidRPr="003F437C" w14:paraId="54E0921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E09217" w14:textId="77777777" w:rsidR="009078AD" w:rsidRPr="003F437C" w:rsidRDefault="009078AD" w:rsidP="009078AD">
            <w:pPr>
              <w:spacing w:line="240" w:lineRule="auto"/>
              <w:rPr>
                <w:bCs/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09218" w14:textId="77777777" w:rsidR="009078AD" w:rsidRPr="003F437C" w:rsidRDefault="009078AD" w:rsidP="0032583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Prof. dr hab. Anna Winnicka</w:t>
            </w:r>
            <w:r w:rsidR="00325837" w:rsidRPr="003F437C">
              <w:rPr>
                <w:rFonts w:ascii="Arial" w:hAnsi="Arial" w:cs="Arial"/>
                <w:sz w:val="16"/>
                <w:szCs w:val="16"/>
              </w:rPr>
              <w:t xml:space="preserve"> z zespołem patofizjologów</w:t>
            </w:r>
          </w:p>
        </w:tc>
      </w:tr>
      <w:tr w:rsidR="003F437C" w:rsidRPr="003F437C" w14:paraId="54E0921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E0921A" w14:textId="77777777" w:rsidR="009078AD" w:rsidRPr="003F437C" w:rsidRDefault="009078AD" w:rsidP="009078AD">
            <w:pPr>
              <w:spacing w:line="240" w:lineRule="auto"/>
              <w:rPr>
                <w:bCs/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0921B" w14:textId="77777777" w:rsidR="009078AD" w:rsidRPr="003F437C" w:rsidRDefault="0057368A" w:rsidP="009078A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9078AD" w:rsidRPr="003F437C">
              <w:rPr>
                <w:rFonts w:ascii="Arial" w:hAnsi="Arial" w:cs="Arial"/>
                <w:sz w:val="16"/>
                <w:szCs w:val="16"/>
              </w:rPr>
              <w:t xml:space="preserve"> Medycyny Weterynaryjnej  Katedra Patologii i Diagnostyki</w:t>
            </w:r>
            <w:r w:rsidR="00325837" w:rsidRPr="003F437C">
              <w:rPr>
                <w:rFonts w:ascii="Arial" w:hAnsi="Arial" w:cs="Arial"/>
                <w:sz w:val="16"/>
                <w:szCs w:val="16"/>
              </w:rPr>
              <w:t xml:space="preserve"> Weterynaryjnej Zakład Patolog</w:t>
            </w:r>
            <w:r w:rsidR="009078AD" w:rsidRPr="003F437C">
              <w:rPr>
                <w:rFonts w:ascii="Arial" w:hAnsi="Arial" w:cs="Arial"/>
                <w:sz w:val="16"/>
                <w:szCs w:val="16"/>
              </w:rPr>
              <w:t>ii Zwierząt</w:t>
            </w:r>
          </w:p>
        </w:tc>
      </w:tr>
      <w:tr w:rsidR="003F437C" w:rsidRPr="003F437C" w14:paraId="54E0921F" w14:textId="77777777" w:rsidTr="00325837">
        <w:trPr>
          <w:trHeight w:val="37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E0921D" w14:textId="77777777" w:rsidR="00C216CF" w:rsidRPr="003F437C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F437C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0921E" w14:textId="3EB614FA" w:rsidR="00C216CF" w:rsidRPr="003F437C" w:rsidRDefault="00C216CF" w:rsidP="0032583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BD34CD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325837" w:rsidRPr="003F437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3F437C" w:rsidRPr="003F437C" w14:paraId="54E0923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E09220" w14:textId="77777777" w:rsidR="00C216CF" w:rsidRPr="003F437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09221" w14:textId="77777777" w:rsidR="00325837" w:rsidRPr="003F437C" w:rsidRDefault="009078AD" w:rsidP="0032583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Zapoznanie studentów z zasadami regulacji podstawowych mechanizmów odporności wrodzonej i nabytej,   </w:t>
            </w:r>
          </w:p>
          <w:p w14:paraId="54E09222" w14:textId="77777777" w:rsidR="00C216CF" w:rsidRPr="003F437C" w:rsidRDefault="009078AD" w:rsidP="0032583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z uwzględnieniem nadmiernej lub nieprawidłowej odpowiedzi, której skutkiem j</w:t>
            </w:r>
            <w:r w:rsidR="00325837" w:rsidRPr="003F437C">
              <w:rPr>
                <w:rFonts w:ascii="Arial" w:hAnsi="Arial" w:cs="Arial"/>
                <w:sz w:val="16"/>
                <w:szCs w:val="16"/>
              </w:rPr>
              <w:t>est rozwój nadwrażliwości</w:t>
            </w:r>
            <w:r w:rsidRPr="003F437C">
              <w:rPr>
                <w:rFonts w:ascii="Arial" w:hAnsi="Arial" w:cs="Arial"/>
                <w:sz w:val="16"/>
                <w:szCs w:val="16"/>
              </w:rPr>
              <w:t xml:space="preserve"> i chorób autoimmunizacyjnych. Zapoznanie z metodami stosowanymi w badaniach nad patogenezą chorób</w:t>
            </w:r>
          </w:p>
          <w:p w14:paraId="54E09223" w14:textId="77777777" w:rsidR="009078AD" w:rsidRPr="003F437C" w:rsidRDefault="009078AD" w:rsidP="009078AD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 xml:space="preserve">Wykłady: </w:t>
            </w:r>
          </w:p>
          <w:p w14:paraId="54E09224" w14:textId="77777777" w:rsidR="009078AD" w:rsidRPr="003F437C" w:rsidRDefault="009078AD" w:rsidP="009078AD">
            <w:pPr>
              <w:spacing w:line="240" w:lineRule="auto"/>
              <w:ind w:left="160" w:hanging="160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1. Podział nadwrażliwości. Mechanizmy rozwoju chorób z nadwrażliwości i autoagresji. </w:t>
            </w:r>
          </w:p>
          <w:p w14:paraId="54E09225" w14:textId="77777777" w:rsidR="009078AD" w:rsidRPr="003F437C" w:rsidRDefault="009078AD" w:rsidP="009078AD">
            <w:pPr>
              <w:spacing w:line="240" w:lineRule="auto"/>
              <w:ind w:hanging="160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3F437C">
              <w:rPr>
                <w:rFonts w:ascii="Arial" w:hAnsi="Arial" w:cs="Arial"/>
                <w:bCs/>
                <w:sz w:val="16"/>
                <w:szCs w:val="16"/>
              </w:rPr>
              <w:t>2. Wybrane choroby z nadwrażliwości u zwierząt.</w:t>
            </w:r>
          </w:p>
          <w:p w14:paraId="54E09226" w14:textId="77777777" w:rsidR="009078AD" w:rsidRPr="003F437C" w:rsidRDefault="009078AD" w:rsidP="009078A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3. Wybrane choroby autoimmunologiczne u zwierząt.</w:t>
            </w:r>
          </w:p>
          <w:p w14:paraId="54E09227" w14:textId="77777777" w:rsidR="009078AD" w:rsidRPr="003F437C" w:rsidRDefault="009078AD" w:rsidP="009078AD">
            <w:pPr>
              <w:spacing w:line="240" w:lineRule="auto"/>
              <w:ind w:left="160" w:hanging="182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4. Farmakoterapia chorób tła immunologicznego.</w:t>
            </w:r>
          </w:p>
          <w:p w14:paraId="54E09228" w14:textId="77777777" w:rsidR="009078AD" w:rsidRPr="003F437C" w:rsidRDefault="009078AD" w:rsidP="009078AD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5. Zasady rejestracji leków.</w:t>
            </w:r>
          </w:p>
          <w:p w14:paraId="54E09229" w14:textId="77777777" w:rsidR="009078AD" w:rsidRPr="003F437C" w:rsidRDefault="009078AD" w:rsidP="009078A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E0922A" w14:textId="77777777" w:rsidR="009078AD" w:rsidRPr="003F437C" w:rsidRDefault="009078AD" w:rsidP="009078AD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Ćwiczenia stanowią praktyczne uzupełnienie wykładów:</w:t>
            </w:r>
          </w:p>
          <w:p w14:paraId="54E0922B" w14:textId="77777777" w:rsidR="009078AD" w:rsidRPr="003F437C" w:rsidRDefault="009078AD" w:rsidP="009078A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 xml:space="preserve">1. Gorączka. Reakcje ostrej fazy w zapaleniu. </w:t>
            </w:r>
          </w:p>
          <w:p w14:paraId="54E0922C" w14:textId="77777777" w:rsidR="009078AD" w:rsidRPr="003F437C" w:rsidRDefault="009078AD" w:rsidP="009078AD">
            <w:pPr>
              <w:spacing w:line="240" w:lineRule="auto"/>
              <w:ind w:left="174" w:hanging="174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 xml:space="preserve">2. Choroby hemolityczne. </w:t>
            </w:r>
          </w:p>
          <w:p w14:paraId="54E0922D" w14:textId="77777777" w:rsidR="009078AD" w:rsidRPr="003F437C" w:rsidRDefault="009078AD" w:rsidP="009078A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3. Ślepota miesięczna koni.</w:t>
            </w:r>
          </w:p>
          <w:p w14:paraId="54E0922E" w14:textId="77777777" w:rsidR="009078AD" w:rsidRPr="003F437C" w:rsidRDefault="009078AD" w:rsidP="009078AD">
            <w:pPr>
              <w:spacing w:line="240" w:lineRule="auto"/>
              <w:ind w:left="160" w:hanging="168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4. Choroby skóry tła immunologicznego. </w:t>
            </w:r>
          </w:p>
          <w:p w14:paraId="54E0922F" w14:textId="77777777" w:rsidR="009078AD" w:rsidRPr="003F437C" w:rsidRDefault="009078AD" w:rsidP="009078AD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 xml:space="preserve">5. </w:t>
            </w:r>
            <w:r w:rsidRPr="003F437C">
              <w:rPr>
                <w:rFonts w:ascii="Arial" w:hAnsi="Arial" w:cs="Arial"/>
                <w:sz w:val="16"/>
                <w:szCs w:val="16"/>
              </w:rPr>
              <w:t xml:space="preserve">Alergie pokarmowe i nadwrażliwość kontaktowa. </w:t>
            </w:r>
          </w:p>
          <w:p w14:paraId="54E09230" w14:textId="77777777" w:rsidR="009078AD" w:rsidRPr="003F437C" w:rsidRDefault="009078AD" w:rsidP="009078A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F437C" w:rsidRPr="003F437C" w14:paraId="54E09235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E09232" w14:textId="77777777" w:rsidR="00C216CF" w:rsidRPr="003F437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09233" w14:textId="77777777" w:rsidR="009078AD" w:rsidRPr="003F437C" w:rsidRDefault="009078AD" w:rsidP="009078AD">
            <w:pPr>
              <w:spacing w:line="240" w:lineRule="auto"/>
              <w:ind w:left="110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a)    </w:t>
            </w:r>
            <w:r w:rsidR="00A71963" w:rsidRPr="003F437C">
              <w:rPr>
                <w:rFonts w:ascii="Arial" w:hAnsi="Arial" w:cs="Arial"/>
                <w:sz w:val="16"/>
                <w:szCs w:val="16"/>
              </w:rPr>
              <w:t>W</w:t>
            </w:r>
            <w:r w:rsidRPr="003F437C">
              <w:rPr>
                <w:rFonts w:ascii="Arial" w:hAnsi="Arial" w:cs="Arial"/>
                <w:sz w:val="16"/>
                <w:szCs w:val="16"/>
              </w:rPr>
              <w:t>ykład</w:t>
            </w:r>
            <w:r w:rsidR="00A71963" w:rsidRPr="003F437C">
              <w:rPr>
                <w:rFonts w:ascii="Arial" w:hAnsi="Arial" w:cs="Arial"/>
                <w:sz w:val="16"/>
                <w:szCs w:val="16"/>
              </w:rPr>
              <w:t>y:</w:t>
            </w:r>
            <w:r w:rsidRPr="003F437C">
              <w:rPr>
                <w:rFonts w:ascii="Arial" w:hAnsi="Arial" w:cs="Arial"/>
                <w:sz w:val="16"/>
                <w:szCs w:val="16"/>
              </w:rPr>
              <w:t xml:space="preserve"> liczba godzin  15</w:t>
            </w:r>
          </w:p>
          <w:p w14:paraId="54E09234" w14:textId="77777777" w:rsidR="00C216CF" w:rsidRPr="003F437C" w:rsidRDefault="009078AD" w:rsidP="00A71963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   b)   </w:t>
            </w:r>
            <w:r w:rsidR="00A71963" w:rsidRPr="003F437C">
              <w:rPr>
                <w:rFonts w:ascii="Arial" w:hAnsi="Arial" w:cs="Arial"/>
                <w:sz w:val="16"/>
                <w:szCs w:val="16"/>
              </w:rPr>
              <w:t>Ć</w:t>
            </w:r>
            <w:r w:rsidRPr="003F437C">
              <w:rPr>
                <w:rFonts w:ascii="Arial" w:hAnsi="Arial" w:cs="Arial"/>
                <w:sz w:val="16"/>
                <w:szCs w:val="16"/>
              </w:rPr>
              <w:t>wiczenia laboratoryjne</w:t>
            </w:r>
            <w:r w:rsidR="00A71963" w:rsidRPr="003F437C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3F437C">
              <w:rPr>
                <w:rFonts w:ascii="Arial" w:hAnsi="Arial" w:cs="Arial"/>
                <w:sz w:val="16"/>
                <w:szCs w:val="16"/>
              </w:rPr>
              <w:t>liczba godzin   30</w:t>
            </w:r>
          </w:p>
        </w:tc>
      </w:tr>
      <w:tr w:rsidR="003F437C" w:rsidRPr="003F437C" w14:paraId="54E09239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E09236" w14:textId="77777777" w:rsidR="00C216CF" w:rsidRPr="003F437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09237" w14:textId="77777777" w:rsidR="00C216CF" w:rsidRPr="003F437C" w:rsidRDefault="009078AD" w:rsidP="00325837">
            <w:pPr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wykłady, ćwiczenia, dyskusja, konsultacje,  praca własna studentów</w:t>
            </w:r>
          </w:p>
          <w:p w14:paraId="54E09238" w14:textId="77777777" w:rsidR="00325837" w:rsidRPr="003F437C" w:rsidRDefault="00325837" w:rsidP="00325837">
            <w:r w:rsidRPr="003F437C">
              <w:rPr>
                <w:rFonts w:ascii="Arial" w:hAnsi="Arial" w:cs="Arial"/>
                <w:sz w:val="16"/>
                <w:szCs w:val="16"/>
              </w:rPr>
              <w:t>W przypadkach koniecznych (</w:t>
            </w:r>
            <w:r w:rsidR="002F025B" w:rsidRPr="003F437C">
              <w:rPr>
                <w:rFonts w:ascii="Arial" w:hAnsi="Arial" w:cs="Arial"/>
                <w:sz w:val="16"/>
                <w:szCs w:val="16"/>
              </w:rPr>
              <w:t xml:space="preserve">np. </w:t>
            </w:r>
            <w:r w:rsidRPr="003F437C">
              <w:rPr>
                <w:rFonts w:ascii="Arial" w:hAnsi="Arial" w:cs="Arial"/>
                <w:sz w:val="16"/>
                <w:szCs w:val="16"/>
              </w:rPr>
              <w:t>pandemia) możliwość kształcenia na odległość.</w:t>
            </w:r>
          </w:p>
        </w:tc>
      </w:tr>
      <w:tr w:rsidR="003F437C" w:rsidRPr="003F437C" w14:paraId="54E0923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E0923A" w14:textId="77777777" w:rsidR="00C216CF" w:rsidRPr="003F437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 xml:space="preserve">Wymagania formalne </w:t>
            </w:r>
          </w:p>
          <w:p w14:paraId="54E0923B" w14:textId="77777777" w:rsidR="00C216CF" w:rsidRPr="003F437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0923C" w14:textId="77777777" w:rsidR="00C216CF" w:rsidRPr="003F437C" w:rsidRDefault="009078AD" w:rsidP="009078A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Immunologia ogólna na poziomie podstawowym.</w:t>
            </w:r>
          </w:p>
          <w:p w14:paraId="54E0923D" w14:textId="77777777" w:rsidR="009078AD" w:rsidRPr="003F437C" w:rsidRDefault="009078AD" w:rsidP="009078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Student posiada podstawową wiedzę z zakresu  mechanizmów odporności wrodzonej i nabytej.  </w:t>
            </w:r>
          </w:p>
        </w:tc>
      </w:tr>
      <w:tr w:rsidR="003F437C" w:rsidRPr="003F437C" w14:paraId="54E09249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54E0923F" w14:textId="77777777" w:rsidR="00C216CF" w:rsidRPr="003F437C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54E09240" w14:textId="77777777" w:rsidR="00C216CF" w:rsidRPr="003F437C" w:rsidRDefault="00C216CF" w:rsidP="009078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Wiedza:</w:t>
            </w:r>
          </w:p>
          <w:p w14:paraId="54E09241" w14:textId="77777777" w:rsidR="000D3571" w:rsidRPr="003F437C" w:rsidRDefault="000D3571" w:rsidP="000D3571">
            <w:pPr>
              <w:tabs>
                <w:tab w:val="left" w:pos="141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3F437C">
              <w:rPr>
                <w:rFonts w:ascii="Arial" w:hAnsi="Arial" w:cs="Arial"/>
                <w:sz w:val="16"/>
                <w:szCs w:val="16"/>
              </w:rPr>
              <w:t>ma wiedzę w zakresie mechanizmów nadwrażliwości i autoagresji</w:t>
            </w:r>
          </w:p>
          <w:p w14:paraId="54E09242" w14:textId="77777777" w:rsidR="00C216CF" w:rsidRPr="003F437C" w:rsidRDefault="000D3571" w:rsidP="000D3571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W2 ma wiedzę w zakresie doboru technik do badania mechanizmów immunopatologicznych</w:t>
            </w:r>
            <w:r w:rsidRPr="003F437C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54E09243" w14:textId="77777777" w:rsidR="00C216CF" w:rsidRPr="003F437C" w:rsidRDefault="00C216CF" w:rsidP="009078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Umiejętności:</w:t>
            </w:r>
          </w:p>
          <w:p w14:paraId="54E09244" w14:textId="77777777" w:rsidR="000D3571" w:rsidRPr="003F437C" w:rsidRDefault="000D3571" w:rsidP="000D3571">
            <w:pPr>
              <w:tabs>
                <w:tab w:val="left" w:pos="166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3F437C">
              <w:rPr>
                <w:rFonts w:ascii="Arial" w:hAnsi="Arial" w:cs="Arial"/>
                <w:sz w:val="16"/>
                <w:szCs w:val="16"/>
              </w:rPr>
              <w:t>posiada umiejętność wyszukiwania i wykorzystania potrzebnych informacji z różnych źródeł i ich twórczego wykorzystania w realizacji założonego celu</w:t>
            </w:r>
          </w:p>
          <w:p w14:paraId="54E09245" w14:textId="77777777" w:rsidR="000D3571" w:rsidRPr="003F437C" w:rsidRDefault="000D3571" w:rsidP="000D3571">
            <w:pPr>
              <w:tabs>
                <w:tab w:val="left" w:pos="166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U2 ma świadomość społecznego znaczenia doskonalenia metod diagnostycznych i terapeutycznych w immunologii klinicznej oraz  zna stosowane w tym celu metody</w:t>
            </w:r>
          </w:p>
          <w:p w14:paraId="54E09246" w14:textId="77777777" w:rsidR="00C216CF" w:rsidRPr="003F437C" w:rsidRDefault="000D3571" w:rsidP="000D3571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U3 rozumie potrzebę stałego poszerzania i pogłębiania wiedzy, zna jej praktyczne wykorzystanie</w:t>
            </w:r>
          </w:p>
        </w:tc>
        <w:tc>
          <w:tcPr>
            <w:tcW w:w="2520" w:type="dxa"/>
            <w:gridSpan w:val="4"/>
            <w:vAlign w:val="center"/>
          </w:tcPr>
          <w:p w14:paraId="54E09247" w14:textId="77777777" w:rsidR="00C216CF" w:rsidRPr="003F437C" w:rsidRDefault="00C216CF" w:rsidP="009078AD">
            <w:pPr>
              <w:spacing w:line="240" w:lineRule="auto"/>
              <w:rPr>
                <w:bCs/>
                <w:sz w:val="16"/>
                <w:szCs w:val="16"/>
              </w:rPr>
            </w:pPr>
            <w:r w:rsidRPr="003F437C">
              <w:rPr>
                <w:bCs/>
                <w:sz w:val="16"/>
                <w:szCs w:val="16"/>
              </w:rPr>
              <w:t>Kompetencje:</w:t>
            </w:r>
          </w:p>
          <w:p w14:paraId="54E09248" w14:textId="77777777" w:rsidR="00C216CF" w:rsidRPr="003F437C" w:rsidRDefault="00A71963" w:rsidP="009078A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K1 jest zdecydowany rozwijać swoje umiejętności  w praktyce</w:t>
            </w:r>
            <w:r w:rsidRPr="003F437C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3F437C" w:rsidRPr="003F437C" w14:paraId="54E0924D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E0924A" w14:textId="77777777" w:rsidR="009078AD" w:rsidRPr="003F437C" w:rsidRDefault="009078AD" w:rsidP="009078AD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4E0924B" w14:textId="77777777" w:rsidR="009078AD" w:rsidRPr="003F437C" w:rsidRDefault="009078AD" w:rsidP="009078A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Ocena przygotowania do zajęć ćwiczeniowych z zrealizowanego materiału oraz aktywności w trakcie dyskusji zdefiniowanego problemu. Zaliczenie końcowe</w:t>
            </w:r>
            <w:r w:rsidR="00325837" w:rsidRPr="003F437C">
              <w:rPr>
                <w:rFonts w:ascii="Arial" w:hAnsi="Arial" w:cs="Arial"/>
                <w:sz w:val="16"/>
                <w:szCs w:val="16"/>
              </w:rPr>
              <w:t xml:space="preserve"> pisemne</w:t>
            </w:r>
            <w:r w:rsidRPr="003F437C">
              <w:rPr>
                <w:rFonts w:ascii="Arial" w:hAnsi="Arial" w:cs="Arial"/>
                <w:sz w:val="16"/>
                <w:szCs w:val="16"/>
              </w:rPr>
              <w:t xml:space="preserve">.  Wpis do systemu </w:t>
            </w:r>
            <w:proofErr w:type="spellStart"/>
            <w:r w:rsidRPr="003F437C">
              <w:rPr>
                <w:rFonts w:ascii="Arial" w:hAnsi="Arial" w:cs="Arial"/>
                <w:sz w:val="16"/>
                <w:szCs w:val="16"/>
              </w:rPr>
              <w:t>eHMS</w:t>
            </w:r>
            <w:proofErr w:type="spellEnd"/>
            <w:r w:rsidRPr="003F437C">
              <w:rPr>
                <w:rFonts w:ascii="Arial" w:hAnsi="Arial" w:cs="Arial"/>
                <w:sz w:val="16"/>
                <w:szCs w:val="16"/>
              </w:rPr>
              <w:t xml:space="preserve"> .</w:t>
            </w:r>
          </w:p>
          <w:p w14:paraId="54E0924C" w14:textId="77777777" w:rsidR="00325837" w:rsidRPr="003F437C" w:rsidRDefault="00325837" w:rsidP="0032583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W przypadkach koniecznych (</w:t>
            </w:r>
            <w:r w:rsidR="002F025B" w:rsidRPr="003F437C">
              <w:rPr>
                <w:rFonts w:ascii="Arial" w:hAnsi="Arial" w:cs="Arial"/>
                <w:sz w:val="16"/>
                <w:szCs w:val="16"/>
              </w:rPr>
              <w:t xml:space="preserve">np. </w:t>
            </w:r>
            <w:r w:rsidRPr="003F437C">
              <w:rPr>
                <w:rFonts w:ascii="Arial" w:hAnsi="Arial" w:cs="Arial"/>
                <w:sz w:val="16"/>
                <w:szCs w:val="16"/>
              </w:rPr>
              <w:t>pandemia) możliwość zaliczenia na odległość.</w:t>
            </w:r>
          </w:p>
        </w:tc>
      </w:tr>
      <w:tr w:rsidR="003F437C" w:rsidRPr="003F437C" w14:paraId="54E09251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E0924E" w14:textId="77777777" w:rsidR="009078AD" w:rsidRPr="003F437C" w:rsidRDefault="009078AD" w:rsidP="009078AD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4E0924F" w14:textId="77777777" w:rsidR="00283620" w:rsidRPr="003F437C" w:rsidRDefault="009078AD" w:rsidP="009078A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Końcowy sprawdzian w postaci krótkich odpowiedzi  na 5 pytań, wpis do systemu </w:t>
            </w:r>
            <w:proofErr w:type="spellStart"/>
            <w:r w:rsidRPr="003F437C">
              <w:rPr>
                <w:rFonts w:ascii="Arial" w:hAnsi="Arial" w:cs="Arial"/>
                <w:sz w:val="16"/>
                <w:szCs w:val="16"/>
              </w:rPr>
              <w:t>eHMS</w:t>
            </w:r>
            <w:proofErr w:type="spellEnd"/>
            <w:r w:rsidRPr="003F437C">
              <w:rPr>
                <w:rFonts w:ascii="Arial" w:hAnsi="Arial" w:cs="Arial"/>
                <w:sz w:val="16"/>
                <w:szCs w:val="16"/>
              </w:rPr>
              <w:t>.</w:t>
            </w:r>
            <w:r w:rsidR="00283620" w:rsidRPr="003F437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4E09250" w14:textId="77777777" w:rsidR="009078AD" w:rsidRPr="003F437C" w:rsidRDefault="00283620" w:rsidP="009078A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W przypadkach koniecznych (</w:t>
            </w:r>
            <w:r w:rsidR="002F025B" w:rsidRPr="003F437C">
              <w:rPr>
                <w:rFonts w:ascii="Arial" w:hAnsi="Arial" w:cs="Arial"/>
                <w:sz w:val="16"/>
                <w:szCs w:val="16"/>
              </w:rPr>
              <w:t xml:space="preserve">np. </w:t>
            </w:r>
            <w:r w:rsidRPr="003F437C">
              <w:rPr>
                <w:rFonts w:ascii="Arial" w:hAnsi="Arial" w:cs="Arial"/>
                <w:sz w:val="16"/>
                <w:szCs w:val="16"/>
              </w:rPr>
              <w:t>pandemia) możliwość kształcenia na odległość.</w:t>
            </w:r>
          </w:p>
        </w:tc>
      </w:tr>
      <w:tr w:rsidR="003F437C" w:rsidRPr="003F437C" w14:paraId="54E09257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E09252" w14:textId="77777777" w:rsidR="009078AD" w:rsidRPr="003F437C" w:rsidRDefault="009078AD" w:rsidP="009078AD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Elementy i wagi mające wpływ</w:t>
            </w:r>
          </w:p>
          <w:p w14:paraId="54E09253" w14:textId="77777777" w:rsidR="009078AD" w:rsidRPr="003F437C" w:rsidRDefault="009078AD" w:rsidP="009078A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3F437C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4E09254" w14:textId="77777777" w:rsidR="009078AD" w:rsidRPr="003F437C" w:rsidRDefault="009078AD" w:rsidP="009078A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Na ocenę efektów kształcenia składa się: 1 - ocena ze sprawdzianu końcowego z przerobionego materiału, </w:t>
            </w:r>
          </w:p>
          <w:p w14:paraId="54E09255" w14:textId="77777777" w:rsidR="00A71963" w:rsidRPr="003F437C" w:rsidRDefault="009078AD" w:rsidP="009078A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2 - ocena aktywności studenta podczas ćwiczeń. Za każdy z elementów można maksymalnie uzyskać 100 punktów. Waga każdego z elementów: 1 - 75%, 2 - 25%. Warunkiem zaliczenia przedmiotu jest uzyskanie z  1 elementu min. 51% (51 punktów). Ocena końcowa jest wyliczana jako suma punktów uzyskanych dla każdego </w:t>
            </w:r>
            <w:r w:rsidRPr="003F437C">
              <w:rPr>
                <w:rFonts w:ascii="Arial" w:hAnsi="Arial" w:cs="Arial"/>
                <w:sz w:val="16"/>
                <w:szCs w:val="16"/>
              </w:rPr>
              <w:lastRenderedPageBreak/>
              <w:t>elementu (z uwzględnieniem ich wagi). Warunkiem zaliczenia przedmiotu jest uzyskanie minimum 51% punktów uwzględniających wszystkie elementy.</w:t>
            </w:r>
            <w:r w:rsidR="00A71963" w:rsidRPr="003F437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4E09256" w14:textId="77777777" w:rsidR="009078AD" w:rsidRPr="003F437C" w:rsidRDefault="009078AD" w:rsidP="009078A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F437C" w:rsidRPr="003F437C" w14:paraId="54E0925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54E09258" w14:textId="77777777" w:rsidR="009078AD" w:rsidRPr="003F437C" w:rsidRDefault="009078AD" w:rsidP="009078A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F437C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4E09259" w14:textId="77777777" w:rsidR="009078AD" w:rsidRPr="003F437C" w:rsidRDefault="00A71963" w:rsidP="009078A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Ogólnouczelniane </w:t>
            </w:r>
            <w:r w:rsidR="009078AD" w:rsidRPr="003F437C">
              <w:rPr>
                <w:rFonts w:ascii="Arial" w:hAnsi="Arial" w:cs="Arial"/>
                <w:sz w:val="16"/>
                <w:szCs w:val="16"/>
              </w:rPr>
              <w:t>sale dydaktyczne</w:t>
            </w:r>
            <w:r w:rsidR="00325837" w:rsidRPr="003F437C">
              <w:rPr>
                <w:rFonts w:ascii="Arial" w:hAnsi="Arial" w:cs="Arial"/>
                <w:sz w:val="16"/>
                <w:szCs w:val="16"/>
              </w:rPr>
              <w:t xml:space="preserve">; MS </w:t>
            </w:r>
            <w:proofErr w:type="spellStart"/>
            <w:r w:rsidR="00325837" w:rsidRPr="003F437C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</w:p>
        </w:tc>
      </w:tr>
      <w:tr w:rsidR="003F437C" w:rsidRPr="003F437C" w14:paraId="54E0925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4E0925B" w14:textId="77777777" w:rsidR="00C216CF" w:rsidRPr="003F437C" w:rsidRDefault="00C216CF" w:rsidP="009078AD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Literatura podstawowa i uzupełniająca:</w:t>
            </w:r>
            <w:r w:rsidR="008C6777" w:rsidRPr="003F437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3F437C">
              <w:rPr>
                <w:sz w:val="16"/>
                <w:szCs w:val="16"/>
              </w:rPr>
              <w:t xml:space="preserve"> </w:t>
            </w:r>
          </w:p>
          <w:p w14:paraId="54E0925C" w14:textId="77777777" w:rsidR="009078AD" w:rsidRPr="003F437C" w:rsidRDefault="009078AD" w:rsidP="009078AD">
            <w:pPr>
              <w:spacing w:line="240" w:lineRule="auto"/>
              <w:ind w:right="-447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Immunologia pod red. </w:t>
            </w:r>
            <w:r w:rsidRPr="003F437C">
              <w:rPr>
                <w:rFonts w:ascii="Arial" w:hAnsi="Arial" w:cs="Arial"/>
                <w:sz w:val="16"/>
                <w:szCs w:val="16"/>
                <w:lang w:val="en-US"/>
              </w:rPr>
              <w:t xml:space="preserve">Jakub </w:t>
            </w:r>
            <w:proofErr w:type="spellStart"/>
            <w:r w:rsidRPr="003F437C">
              <w:rPr>
                <w:rFonts w:ascii="Arial" w:hAnsi="Arial" w:cs="Arial"/>
                <w:sz w:val="16"/>
                <w:szCs w:val="16"/>
                <w:lang w:val="en-US"/>
              </w:rPr>
              <w:t>Gołąb</w:t>
            </w:r>
            <w:proofErr w:type="spellEnd"/>
            <w:r w:rsidRPr="003F437C">
              <w:rPr>
                <w:rFonts w:ascii="Arial" w:hAnsi="Arial" w:cs="Arial"/>
                <w:sz w:val="16"/>
                <w:szCs w:val="16"/>
                <w:lang w:val="en-US"/>
              </w:rPr>
              <w:t xml:space="preserve">,  PWN, 2008 </w:t>
            </w:r>
            <w:r w:rsidRPr="003F437C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proofErr w:type="spellStart"/>
            <w:r w:rsidRPr="003F437C">
              <w:rPr>
                <w:rFonts w:ascii="Arial" w:hAnsi="Arial" w:cs="Arial"/>
                <w:sz w:val="16"/>
                <w:szCs w:val="16"/>
                <w:lang w:val="en-US"/>
              </w:rPr>
              <w:t>Immunologia</w:t>
            </w:r>
            <w:proofErr w:type="spellEnd"/>
            <w:r w:rsidRPr="003F437C">
              <w:rPr>
                <w:rFonts w:ascii="Arial" w:hAnsi="Arial" w:cs="Arial"/>
                <w:sz w:val="16"/>
                <w:szCs w:val="16"/>
                <w:lang w:val="en-US"/>
              </w:rPr>
              <w:t xml:space="preserve">, David Male, Jonathan </w:t>
            </w:r>
            <w:proofErr w:type="spellStart"/>
            <w:r w:rsidRPr="003F437C">
              <w:rPr>
                <w:rFonts w:ascii="Arial" w:hAnsi="Arial" w:cs="Arial"/>
                <w:sz w:val="16"/>
                <w:szCs w:val="16"/>
                <w:lang w:val="en-US"/>
              </w:rPr>
              <w:t>Brostoff</w:t>
            </w:r>
            <w:proofErr w:type="spellEnd"/>
            <w:r w:rsidRPr="003F437C">
              <w:rPr>
                <w:rFonts w:ascii="Arial" w:hAnsi="Arial" w:cs="Arial"/>
                <w:sz w:val="16"/>
                <w:szCs w:val="16"/>
                <w:lang w:val="en-US"/>
              </w:rPr>
              <w:t xml:space="preserve">, David B. Roth, Ivan </w:t>
            </w:r>
            <w:proofErr w:type="spellStart"/>
            <w:r w:rsidRPr="003F437C">
              <w:rPr>
                <w:rFonts w:ascii="Arial" w:hAnsi="Arial" w:cs="Arial"/>
                <w:sz w:val="16"/>
                <w:szCs w:val="16"/>
                <w:lang w:val="en-US"/>
              </w:rPr>
              <w:t>Roitt</w:t>
            </w:r>
            <w:proofErr w:type="spellEnd"/>
            <w:r w:rsidRPr="003F437C">
              <w:rPr>
                <w:rFonts w:ascii="Arial" w:hAnsi="Arial" w:cs="Arial"/>
                <w:sz w:val="16"/>
                <w:szCs w:val="16"/>
                <w:lang w:val="en-US"/>
              </w:rPr>
              <w:t xml:space="preserve">,  Elsevier Urban &amp; Partner, 2008 </w:t>
            </w:r>
            <w:r w:rsidRPr="003F437C">
              <w:rPr>
                <w:rFonts w:ascii="Arial" w:hAnsi="Arial" w:cs="Arial"/>
                <w:sz w:val="16"/>
                <w:szCs w:val="16"/>
                <w:lang w:val="en-US"/>
              </w:rPr>
              <w:br/>
              <w:t>Veterinary Immunology I. Tizard, Saunders, 2009</w:t>
            </w:r>
          </w:p>
          <w:p w14:paraId="54E0925D" w14:textId="77777777" w:rsidR="009078AD" w:rsidRPr="003F437C" w:rsidRDefault="009078AD" w:rsidP="009078AD">
            <w:pPr>
              <w:spacing w:line="240" w:lineRule="auto"/>
              <w:rPr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 xml:space="preserve">Immunologia kliniczna psów i kotów, </w:t>
            </w:r>
            <w:proofErr w:type="spellStart"/>
            <w:r w:rsidRPr="003F437C">
              <w:rPr>
                <w:rFonts w:ascii="Arial" w:hAnsi="Arial" w:cs="Arial"/>
                <w:sz w:val="16"/>
                <w:szCs w:val="16"/>
              </w:rPr>
              <w:t>M.Day</w:t>
            </w:r>
            <w:proofErr w:type="spellEnd"/>
            <w:r w:rsidRPr="003F437C">
              <w:rPr>
                <w:rFonts w:ascii="Arial" w:hAnsi="Arial" w:cs="Arial"/>
                <w:sz w:val="16"/>
                <w:szCs w:val="16"/>
              </w:rPr>
              <w:t>, Galaktyka, 2011.</w:t>
            </w:r>
          </w:p>
        </w:tc>
      </w:tr>
      <w:tr w:rsidR="003F437C" w:rsidRPr="003F437C" w14:paraId="54E0926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4E0925F" w14:textId="77777777" w:rsidR="009078AD" w:rsidRPr="003F437C" w:rsidRDefault="00C216CF" w:rsidP="009078A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sz w:val="16"/>
                <w:szCs w:val="16"/>
              </w:rPr>
              <w:t>UWAGI</w:t>
            </w:r>
            <w:r w:rsidR="009078AD" w:rsidRPr="003F437C">
              <w:rPr>
                <w:sz w:val="16"/>
                <w:szCs w:val="16"/>
              </w:rPr>
              <w:t xml:space="preserve"> </w:t>
            </w:r>
            <w:r w:rsidR="009078AD" w:rsidRPr="003F437C"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      </w:t>
            </w:r>
            <w:r w:rsidR="009078AD" w:rsidRPr="003F437C">
              <w:rPr>
                <w:rFonts w:ascii="Arial" w:hAnsi="Arial" w:cs="Arial"/>
                <w:bCs/>
                <w:sz w:val="16"/>
                <w:szCs w:val="16"/>
              </w:rPr>
              <w:t xml:space="preserve">100-91% pkt - 5,0     </w:t>
            </w:r>
          </w:p>
          <w:p w14:paraId="54E09260" w14:textId="77777777" w:rsidR="009078AD" w:rsidRPr="003F437C" w:rsidRDefault="009078AD" w:rsidP="009078A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90-81% pkt -  4,5                                                     80-71% pkt -  4,0     </w:t>
            </w:r>
          </w:p>
          <w:p w14:paraId="54E09261" w14:textId="77777777" w:rsidR="00C216CF" w:rsidRPr="003F437C" w:rsidRDefault="009078AD" w:rsidP="009078AD">
            <w:pPr>
              <w:spacing w:line="240" w:lineRule="auto"/>
              <w:rPr>
                <w:sz w:val="16"/>
                <w:szCs w:val="16"/>
                <w:vertAlign w:val="superscript"/>
                <w:lang w:val="en-US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70-61% pkt -  3,5                                                     60-51% pkt -  3,0</w:t>
            </w:r>
          </w:p>
          <w:p w14:paraId="54E09262" w14:textId="77777777" w:rsidR="00C216CF" w:rsidRPr="003F437C" w:rsidRDefault="00C216CF" w:rsidP="009078AD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54E09264" w14:textId="77777777" w:rsidR="008F7E6F" w:rsidRPr="003F437C" w:rsidRDefault="00ED11F9" w:rsidP="000D3571">
      <w:pPr>
        <w:rPr>
          <w:sz w:val="16"/>
        </w:rPr>
      </w:pPr>
      <w:r w:rsidRPr="003F437C">
        <w:rPr>
          <w:sz w:val="16"/>
        </w:rPr>
        <w:br/>
      </w:r>
    </w:p>
    <w:p w14:paraId="54E09265" w14:textId="77777777" w:rsidR="00ED11F9" w:rsidRPr="003F437C" w:rsidRDefault="00ED11F9" w:rsidP="00ED11F9">
      <w:pPr>
        <w:rPr>
          <w:sz w:val="16"/>
        </w:rPr>
      </w:pPr>
      <w:r w:rsidRPr="003F437C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3F437C" w:rsidRPr="003F437C" w14:paraId="54E0926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54E09266" w14:textId="77777777" w:rsidR="00ED11F9" w:rsidRPr="003F437C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3F437C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3F437C">
              <w:rPr>
                <w:bCs/>
                <w:sz w:val="18"/>
                <w:szCs w:val="18"/>
              </w:rPr>
              <w:t xml:space="preserve"> dla zajęć</w:t>
            </w:r>
            <w:r w:rsidRPr="003F437C">
              <w:rPr>
                <w:bCs/>
                <w:sz w:val="18"/>
                <w:szCs w:val="18"/>
              </w:rPr>
              <w:t xml:space="preserve"> efektów </w:t>
            </w:r>
            <w:r w:rsidR="008F7E6F" w:rsidRPr="003F437C">
              <w:rPr>
                <w:bCs/>
                <w:sz w:val="18"/>
                <w:szCs w:val="18"/>
              </w:rPr>
              <w:t>uczenia się</w:t>
            </w:r>
            <w:r w:rsidRPr="003F437C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4E09267" w14:textId="77777777" w:rsidR="00ED11F9" w:rsidRPr="003F437C" w:rsidRDefault="00600445" w:rsidP="006478A0">
            <w:pPr>
              <w:rPr>
                <w:b/>
                <w:bCs/>
                <w:sz w:val="18"/>
                <w:szCs w:val="18"/>
              </w:rPr>
            </w:pPr>
            <w:r w:rsidRPr="003F437C">
              <w:rPr>
                <w:b/>
                <w:bCs/>
                <w:sz w:val="18"/>
                <w:szCs w:val="18"/>
              </w:rPr>
              <w:t>107</w:t>
            </w:r>
            <w:r w:rsidR="00ED11F9" w:rsidRPr="003F437C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3F437C" w:rsidRPr="003F437C" w14:paraId="54E0926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4E09269" w14:textId="77777777" w:rsidR="00ED11F9" w:rsidRPr="003F437C" w:rsidRDefault="00ED11F9" w:rsidP="006478A0">
            <w:pPr>
              <w:rPr>
                <w:bCs/>
                <w:sz w:val="18"/>
                <w:szCs w:val="18"/>
              </w:rPr>
            </w:pPr>
            <w:r w:rsidRPr="003F437C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3F437C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3F437C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4E0926A" w14:textId="77777777" w:rsidR="00ED11F9" w:rsidRPr="003F437C" w:rsidRDefault="00600445" w:rsidP="006478A0">
            <w:pPr>
              <w:rPr>
                <w:b/>
                <w:bCs/>
                <w:sz w:val="18"/>
                <w:szCs w:val="18"/>
              </w:rPr>
            </w:pPr>
            <w:r w:rsidRPr="003F437C">
              <w:rPr>
                <w:b/>
                <w:bCs/>
                <w:sz w:val="18"/>
                <w:szCs w:val="18"/>
              </w:rPr>
              <w:t>2,5</w:t>
            </w:r>
            <w:r w:rsidR="00ED11F9" w:rsidRPr="003F437C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4E0926C" w14:textId="77777777" w:rsidR="00ED11F9" w:rsidRPr="003F437C" w:rsidRDefault="00ED11F9" w:rsidP="00ED11F9"/>
    <w:p w14:paraId="54E0926D" w14:textId="77777777" w:rsidR="00ED11F9" w:rsidRPr="003F437C" w:rsidRDefault="00ED11F9" w:rsidP="00ED11F9">
      <w:pPr>
        <w:rPr>
          <w:sz w:val="16"/>
        </w:rPr>
      </w:pPr>
      <w:r w:rsidRPr="003F437C">
        <w:rPr>
          <w:sz w:val="18"/>
        </w:rPr>
        <w:t xml:space="preserve">Tabela zgodności kierunkowych efektów </w:t>
      </w:r>
      <w:r w:rsidR="00EE4F54" w:rsidRPr="003F437C">
        <w:rPr>
          <w:sz w:val="18"/>
        </w:rPr>
        <w:t>uczenia się</w:t>
      </w:r>
      <w:r w:rsidRPr="003F437C">
        <w:rPr>
          <w:sz w:val="18"/>
        </w:rPr>
        <w:t xml:space="preserve"> z efektami przedmiotu:</w:t>
      </w:r>
    </w:p>
    <w:p w14:paraId="54E0926E" w14:textId="77777777" w:rsidR="00ED11F9" w:rsidRPr="003F437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3F437C" w:rsidRPr="003F437C" w14:paraId="54E09273" w14:textId="77777777" w:rsidTr="0093211F">
        <w:tc>
          <w:tcPr>
            <w:tcW w:w="1547" w:type="dxa"/>
          </w:tcPr>
          <w:p w14:paraId="54E0926F" w14:textId="77777777" w:rsidR="0093211F" w:rsidRPr="003F437C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3F437C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54E09270" w14:textId="77777777" w:rsidR="0093211F" w:rsidRPr="003F437C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3F437C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54E09271" w14:textId="77777777" w:rsidR="0093211F" w:rsidRPr="003F437C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3F437C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54E09272" w14:textId="77777777" w:rsidR="0093211F" w:rsidRPr="003F437C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3F437C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3F437C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3F437C" w:rsidRPr="003F437C" w14:paraId="54E0927B" w14:textId="77777777" w:rsidTr="0093211F">
        <w:tc>
          <w:tcPr>
            <w:tcW w:w="1547" w:type="dxa"/>
          </w:tcPr>
          <w:p w14:paraId="54E09274" w14:textId="77777777" w:rsidR="0093211F" w:rsidRPr="003F437C" w:rsidRDefault="0093211F" w:rsidP="006478A0">
            <w:pPr>
              <w:rPr>
                <w:bCs/>
                <w:sz w:val="18"/>
                <w:szCs w:val="18"/>
              </w:rPr>
            </w:pPr>
            <w:r w:rsidRPr="003F437C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4E09275" w14:textId="77777777" w:rsidR="0093211F" w:rsidRPr="003F437C" w:rsidRDefault="000D3571" w:rsidP="000D3571">
            <w:pPr>
              <w:tabs>
                <w:tab w:val="left" w:pos="141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3F437C">
              <w:rPr>
                <w:rFonts w:ascii="Arial" w:hAnsi="Arial" w:cs="Arial"/>
                <w:sz w:val="16"/>
                <w:szCs w:val="16"/>
              </w:rPr>
              <w:t>ma wiedzę w zakresie mechanizmów nadwrażliwości i autoagresji</w:t>
            </w:r>
          </w:p>
          <w:p w14:paraId="54E09276" w14:textId="77777777" w:rsidR="000D3571" w:rsidRPr="003F437C" w:rsidRDefault="000D3571" w:rsidP="000D3571">
            <w:pPr>
              <w:tabs>
                <w:tab w:val="left" w:pos="141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W2 ma wiedzę w zakresie doboru technik do badania mechanizmów immunopatologicznych</w:t>
            </w:r>
          </w:p>
        </w:tc>
        <w:tc>
          <w:tcPr>
            <w:tcW w:w="3001" w:type="dxa"/>
          </w:tcPr>
          <w:p w14:paraId="54E09277" w14:textId="77777777" w:rsidR="000D3571" w:rsidRPr="003F437C" w:rsidRDefault="000D3571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 xml:space="preserve">K_W07 </w:t>
            </w:r>
          </w:p>
          <w:p w14:paraId="54E09278" w14:textId="77777777" w:rsidR="0093211F" w:rsidRPr="003F437C" w:rsidRDefault="000D3571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K_W10</w:t>
            </w:r>
          </w:p>
        </w:tc>
        <w:tc>
          <w:tcPr>
            <w:tcW w:w="1381" w:type="dxa"/>
          </w:tcPr>
          <w:p w14:paraId="54E09279" w14:textId="77777777" w:rsidR="0093211F" w:rsidRPr="003F437C" w:rsidRDefault="000D3571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E0927A" w14:textId="77777777" w:rsidR="000D3571" w:rsidRPr="003F437C" w:rsidRDefault="000D3571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3F437C" w:rsidRPr="003F437C" w14:paraId="54E09288" w14:textId="77777777" w:rsidTr="0093211F">
        <w:tc>
          <w:tcPr>
            <w:tcW w:w="1547" w:type="dxa"/>
          </w:tcPr>
          <w:p w14:paraId="54E0927C" w14:textId="77777777" w:rsidR="0093211F" w:rsidRPr="003F437C" w:rsidRDefault="000D3571" w:rsidP="006478A0">
            <w:pPr>
              <w:rPr>
                <w:bCs/>
                <w:sz w:val="18"/>
                <w:szCs w:val="18"/>
              </w:rPr>
            </w:pPr>
            <w:r w:rsidRPr="003F437C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54E0927D" w14:textId="77777777" w:rsidR="0093211F" w:rsidRPr="003F437C" w:rsidRDefault="000D3571" w:rsidP="000D3571">
            <w:pPr>
              <w:tabs>
                <w:tab w:val="left" w:pos="166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3F437C">
              <w:rPr>
                <w:rFonts w:ascii="Arial" w:hAnsi="Arial" w:cs="Arial"/>
                <w:sz w:val="16"/>
                <w:szCs w:val="16"/>
              </w:rPr>
              <w:t>posiada umiejętność wyszukiwania i wykorzystania potrzebnych informacji z różnych źródeł i ich twórczego wykorzystania w realizacji założonego celu</w:t>
            </w:r>
          </w:p>
          <w:p w14:paraId="54E0927E" w14:textId="77777777" w:rsidR="000D3571" w:rsidRPr="003F437C" w:rsidRDefault="000D3571" w:rsidP="000D3571">
            <w:pPr>
              <w:tabs>
                <w:tab w:val="left" w:pos="166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U2 ma świadomość społecznego znaczenia doskonalenia metod diagnostycznych i terapeutycznych w immunologii klinicznej oraz  zna stosowane w tym celu metody</w:t>
            </w:r>
          </w:p>
          <w:p w14:paraId="54E0927F" w14:textId="77777777" w:rsidR="000D3571" w:rsidRPr="003F437C" w:rsidRDefault="000D3571" w:rsidP="000D3571">
            <w:pPr>
              <w:tabs>
                <w:tab w:val="left" w:pos="166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sz w:val="16"/>
                <w:szCs w:val="16"/>
              </w:rPr>
              <w:t>U3 rozumie potrzebę stałego poszerzania i pogłębiania wiedzy, zna jej praktyczne wykorzystanie</w:t>
            </w:r>
          </w:p>
        </w:tc>
        <w:tc>
          <w:tcPr>
            <w:tcW w:w="3001" w:type="dxa"/>
          </w:tcPr>
          <w:p w14:paraId="54E09280" w14:textId="77777777" w:rsidR="000D3571" w:rsidRPr="003F437C" w:rsidRDefault="000D3571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54E09281" w14:textId="77777777" w:rsidR="000D3571" w:rsidRPr="003F437C" w:rsidRDefault="000D3571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54E09282" w14:textId="77777777" w:rsidR="000D3571" w:rsidRPr="003F437C" w:rsidRDefault="000D3571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K_U19</w:t>
            </w:r>
          </w:p>
          <w:p w14:paraId="54E09283" w14:textId="77777777" w:rsidR="0093211F" w:rsidRPr="003F437C" w:rsidRDefault="000D3571" w:rsidP="000D357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K_U22</w:t>
            </w:r>
          </w:p>
        </w:tc>
        <w:tc>
          <w:tcPr>
            <w:tcW w:w="1381" w:type="dxa"/>
          </w:tcPr>
          <w:p w14:paraId="54E09284" w14:textId="77777777" w:rsidR="0093211F" w:rsidRPr="003F437C" w:rsidRDefault="000D3571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E09285" w14:textId="77777777" w:rsidR="000D3571" w:rsidRPr="003F437C" w:rsidRDefault="000D3571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E09286" w14:textId="77777777" w:rsidR="000D3571" w:rsidRPr="003F437C" w:rsidRDefault="000D3571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E09287" w14:textId="77777777" w:rsidR="000D3571" w:rsidRPr="003F437C" w:rsidRDefault="000D3571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F437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3F437C" w:rsidRPr="003F437C" w14:paraId="54E0928D" w14:textId="77777777" w:rsidTr="0093211F">
        <w:tc>
          <w:tcPr>
            <w:tcW w:w="1547" w:type="dxa"/>
          </w:tcPr>
          <w:p w14:paraId="54E09289" w14:textId="77777777" w:rsidR="0093211F" w:rsidRPr="003F437C" w:rsidRDefault="000D3571" w:rsidP="006478A0">
            <w:pPr>
              <w:rPr>
                <w:bCs/>
                <w:sz w:val="18"/>
                <w:szCs w:val="18"/>
              </w:rPr>
            </w:pPr>
            <w:r w:rsidRPr="003F437C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54E0928A" w14:textId="77777777" w:rsidR="0093211F" w:rsidRPr="003F437C" w:rsidRDefault="0093211F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54E0928B" w14:textId="77777777" w:rsidR="0093211F" w:rsidRPr="003F437C" w:rsidRDefault="0093211F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4E0928C" w14:textId="77777777" w:rsidR="0093211F" w:rsidRPr="003F437C" w:rsidRDefault="0093211F" w:rsidP="000D357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54E0928E" w14:textId="77777777" w:rsidR="0093211F" w:rsidRPr="003F437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54E0928F" w14:textId="77777777" w:rsidR="0093211F" w:rsidRPr="003F437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F437C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4E09290" w14:textId="77777777" w:rsidR="0093211F" w:rsidRPr="003F437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F437C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3F437C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="009510D0" w:rsidRPr="003F437C">
        <w:rPr>
          <w:rFonts w:asciiTheme="minorHAnsi" w:hAnsiTheme="minorHAnsi" w:cs="Times New Roman"/>
          <w:color w:val="auto"/>
          <w:sz w:val="20"/>
          <w:szCs w:val="20"/>
        </w:rPr>
        <w:t xml:space="preserve"> i szczegółowy</w:t>
      </w:r>
    </w:p>
    <w:p w14:paraId="54E09291" w14:textId="77777777" w:rsidR="0093211F" w:rsidRPr="003F437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F437C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3F437C">
        <w:rPr>
          <w:rFonts w:asciiTheme="minorHAnsi" w:hAnsiTheme="minorHAnsi" w:cs="Times New Roman"/>
          <w:color w:val="auto"/>
          <w:sz w:val="20"/>
          <w:szCs w:val="20"/>
        </w:rPr>
        <w:t>znaczący</w:t>
      </w:r>
    </w:p>
    <w:p w14:paraId="54E09292" w14:textId="77777777" w:rsidR="0093211F" w:rsidRPr="003F437C" w:rsidRDefault="009510D0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F437C">
        <w:rPr>
          <w:rFonts w:asciiTheme="minorHAnsi" w:hAnsiTheme="minorHAnsi" w:cs="Times New Roman"/>
          <w:color w:val="auto"/>
          <w:sz w:val="20"/>
          <w:szCs w:val="20"/>
        </w:rPr>
        <w:t>1 – podstawowy</w:t>
      </w:r>
    </w:p>
    <w:p w14:paraId="54E09293" w14:textId="77777777" w:rsidR="00B2721F" w:rsidRPr="003F437C" w:rsidRDefault="00B2721F"/>
    <w:sectPr w:rsidR="00B2721F" w:rsidRPr="003F437C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09296" w14:textId="77777777" w:rsidR="00DD501B" w:rsidRDefault="00DD501B" w:rsidP="002C0CA5">
      <w:pPr>
        <w:spacing w:line="240" w:lineRule="auto"/>
      </w:pPr>
      <w:r>
        <w:separator/>
      </w:r>
    </w:p>
  </w:endnote>
  <w:endnote w:type="continuationSeparator" w:id="0">
    <w:p w14:paraId="54E09297" w14:textId="77777777" w:rsidR="00DD501B" w:rsidRDefault="00DD501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09294" w14:textId="77777777" w:rsidR="00DD501B" w:rsidRDefault="00DD501B" w:rsidP="002C0CA5">
      <w:pPr>
        <w:spacing w:line="240" w:lineRule="auto"/>
      </w:pPr>
      <w:r>
        <w:separator/>
      </w:r>
    </w:p>
  </w:footnote>
  <w:footnote w:type="continuationSeparator" w:id="0">
    <w:p w14:paraId="54E09295" w14:textId="77777777" w:rsidR="00DD501B" w:rsidRDefault="00DD501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Y2NjG3NDcxMbdQ0lEKTi0uzszPAykwqgUAe/aOoCwAAAA="/>
  </w:docVars>
  <w:rsids>
    <w:rsidRoot w:val="00ED11F9"/>
    <w:rsid w:val="0003775A"/>
    <w:rsid w:val="000834BC"/>
    <w:rsid w:val="000C4232"/>
    <w:rsid w:val="000C73DB"/>
    <w:rsid w:val="000D3571"/>
    <w:rsid w:val="000E791B"/>
    <w:rsid w:val="00115001"/>
    <w:rsid w:val="001472FB"/>
    <w:rsid w:val="001731A4"/>
    <w:rsid w:val="001A02DF"/>
    <w:rsid w:val="00207BBF"/>
    <w:rsid w:val="0025202E"/>
    <w:rsid w:val="00283620"/>
    <w:rsid w:val="002B5274"/>
    <w:rsid w:val="002C0CA5"/>
    <w:rsid w:val="002F025B"/>
    <w:rsid w:val="00300A91"/>
    <w:rsid w:val="00325837"/>
    <w:rsid w:val="00341D25"/>
    <w:rsid w:val="0036131B"/>
    <w:rsid w:val="00386039"/>
    <w:rsid w:val="00392CAB"/>
    <w:rsid w:val="003B680D"/>
    <w:rsid w:val="003C3A88"/>
    <w:rsid w:val="003D02B9"/>
    <w:rsid w:val="003F437C"/>
    <w:rsid w:val="00400558"/>
    <w:rsid w:val="004F5168"/>
    <w:rsid w:val="0057368A"/>
    <w:rsid w:val="005D122E"/>
    <w:rsid w:val="005E19DF"/>
    <w:rsid w:val="005F1001"/>
    <w:rsid w:val="00600445"/>
    <w:rsid w:val="006537EC"/>
    <w:rsid w:val="006601AD"/>
    <w:rsid w:val="006674DC"/>
    <w:rsid w:val="00675EA5"/>
    <w:rsid w:val="006C766B"/>
    <w:rsid w:val="0072568B"/>
    <w:rsid w:val="00735F91"/>
    <w:rsid w:val="007B15AA"/>
    <w:rsid w:val="007D736E"/>
    <w:rsid w:val="007E7466"/>
    <w:rsid w:val="00860FAB"/>
    <w:rsid w:val="0088779C"/>
    <w:rsid w:val="008C3268"/>
    <w:rsid w:val="008C5679"/>
    <w:rsid w:val="008C6777"/>
    <w:rsid w:val="008F7E6F"/>
    <w:rsid w:val="009078AD"/>
    <w:rsid w:val="00925376"/>
    <w:rsid w:val="0093211F"/>
    <w:rsid w:val="009510D0"/>
    <w:rsid w:val="00965A2D"/>
    <w:rsid w:val="00966E0B"/>
    <w:rsid w:val="009B21A4"/>
    <w:rsid w:val="009E0BE0"/>
    <w:rsid w:val="009E71F1"/>
    <w:rsid w:val="00A40BFA"/>
    <w:rsid w:val="00A43564"/>
    <w:rsid w:val="00A53233"/>
    <w:rsid w:val="00A71963"/>
    <w:rsid w:val="00B2721F"/>
    <w:rsid w:val="00B51E99"/>
    <w:rsid w:val="00B872E0"/>
    <w:rsid w:val="00BD34CD"/>
    <w:rsid w:val="00C216CF"/>
    <w:rsid w:val="00C778F3"/>
    <w:rsid w:val="00CD0414"/>
    <w:rsid w:val="00D527B8"/>
    <w:rsid w:val="00D55323"/>
    <w:rsid w:val="00DD501B"/>
    <w:rsid w:val="00E0056C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E091EC"/>
  <w15:docId w15:val="{B55ED6AD-3DB1-4281-9DC5-DE0F21D7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859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2020-09-20T15:45:00Z</dcterms:created>
  <dcterms:modified xsi:type="dcterms:W3CDTF">2021-09-08T08:48:00Z</dcterms:modified>
</cp:coreProperties>
</file>