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770A6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770A63" w:rsidRPr="00770A63" w14:paraId="681101AA" w14:textId="77777777" w:rsidTr="34EC4A39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770A63" w:rsidRDefault="00CD0414" w:rsidP="00BC7E9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70A6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64B6F9D" w14:textId="77777777" w:rsidR="00CD0414" w:rsidRPr="00770A63" w:rsidRDefault="00274F0C" w:rsidP="00BC7E9B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770A63">
              <w:rPr>
                <w:rFonts w:ascii="Arial" w:hAnsi="Arial" w:cs="Arial"/>
                <w:b/>
                <w:sz w:val="20"/>
                <w:szCs w:val="20"/>
              </w:rPr>
              <w:t>Komputerowe analizy filogenetyczne i strukturalne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770A63" w:rsidRDefault="00CD0414" w:rsidP="00BC7E9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70A6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770A63" w:rsidRDefault="00274F0C" w:rsidP="00BC7E9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70A63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770A63" w:rsidRPr="00C535C2" w14:paraId="2546000A" w14:textId="77777777" w:rsidTr="34EC4A39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770A63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Nazwa zajęć w</w:t>
            </w:r>
            <w:r w:rsidR="00CD0414" w:rsidRPr="00770A63">
              <w:rPr>
                <w:sz w:val="16"/>
                <w:szCs w:val="16"/>
              </w:rPr>
              <w:t xml:space="preserve"> j. angielski</w:t>
            </w:r>
            <w:r w:rsidRPr="00770A63">
              <w:rPr>
                <w:sz w:val="16"/>
                <w:szCs w:val="16"/>
              </w:rPr>
              <w:t>m</w:t>
            </w:r>
            <w:r w:rsidR="00CD0414" w:rsidRPr="00770A6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19A2355" w14:textId="77777777" w:rsidR="00CD0414" w:rsidRPr="00770A63" w:rsidRDefault="003153AE" w:rsidP="00BC7E9B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  <w:lang w:val="en-GB"/>
              </w:rPr>
              <w:t>Computational phylogeny and structural predictions</w:t>
            </w:r>
          </w:p>
        </w:tc>
      </w:tr>
      <w:tr w:rsidR="00770A63" w:rsidRPr="00770A63" w14:paraId="2B4DE3DB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770A6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770A63" w:rsidRDefault="003153AE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770A63" w:rsidRPr="00770A63" w14:paraId="0A37501D" w14:textId="77777777" w:rsidTr="34EC4A39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770A6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770A6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70A63" w:rsidRPr="00770A63" w14:paraId="5945B5E4" w14:textId="77777777" w:rsidTr="34EC4A39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770A63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770A63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770A63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770A6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770A63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II</w:t>
            </w:r>
          </w:p>
        </w:tc>
      </w:tr>
      <w:tr w:rsidR="00770A63" w:rsidRPr="00770A63" w14:paraId="5ADC8456" w14:textId="77777777" w:rsidTr="34EC4A39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770A63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770A63" w:rsidRDefault="00C535C2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770A6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770A63">
              <w:rPr>
                <w:sz w:val="20"/>
                <w:szCs w:val="16"/>
              </w:rPr>
              <w:t xml:space="preserve"> </w:t>
            </w:r>
            <w:r w:rsidR="006C766B" w:rsidRPr="00770A63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770A63" w:rsidRDefault="00C535C2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770A6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770A63">
              <w:rPr>
                <w:sz w:val="16"/>
                <w:szCs w:val="16"/>
              </w:rPr>
              <w:t xml:space="preserve"> </w:t>
            </w:r>
            <w:r w:rsidR="006C766B" w:rsidRPr="00770A63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770A63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770A6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770A63" w:rsidRDefault="00C535C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 w:rsidRPr="00770A6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770A63">
              <w:rPr>
                <w:sz w:val="16"/>
                <w:szCs w:val="16"/>
              </w:rPr>
              <w:t xml:space="preserve"> p</w:t>
            </w:r>
            <w:r w:rsidR="006C766B" w:rsidRPr="00770A63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770A63" w:rsidRDefault="00C535C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6CB" w:rsidRPr="00770A6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770A63">
              <w:rPr>
                <w:sz w:val="16"/>
                <w:szCs w:val="16"/>
              </w:rPr>
              <w:t xml:space="preserve"> </w:t>
            </w:r>
            <w:r w:rsidR="006C766B" w:rsidRPr="00770A6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770A63" w:rsidRDefault="00C535C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6CB" w:rsidRPr="00770A6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770A63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770A63" w:rsidRDefault="00C535C2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770A6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770A6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CB205B" w14:textId="77777777" w:rsidR="00CD0414" w:rsidRPr="00770A63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770A63">
              <w:rPr>
                <w:bCs/>
                <w:sz w:val="16"/>
                <w:szCs w:val="16"/>
              </w:rPr>
              <w:t>N</w:t>
            </w:r>
            <w:r w:rsidR="00CD0414" w:rsidRPr="00770A63">
              <w:rPr>
                <w:bCs/>
                <w:sz w:val="16"/>
                <w:szCs w:val="16"/>
              </w:rPr>
              <w:t xml:space="preserve">umer semestru: </w:t>
            </w:r>
            <w:r w:rsidR="00965A2D" w:rsidRPr="00770A63">
              <w:rPr>
                <w:bCs/>
                <w:sz w:val="16"/>
                <w:szCs w:val="16"/>
              </w:rPr>
              <w:t>…</w:t>
            </w:r>
            <w:r w:rsidR="001416CB" w:rsidRPr="00770A63">
              <w:rPr>
                <w:bCs/>
                <w:sz w:val="16"/>
                <w:szCs w:val="16"/>
              </w:rPr>
              <w:t>I</w:t>
            </w:r>
            <w:r w:rsidR="00965A2D" w:rsidRPr="00770A63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770A63" w:rsidRDefault="00C535C2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770A6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770A63">
              <w:rPr>
                <w:sz w:val="16"/>
                <w:szCs w:val="16"/>
              </w:rPr>
              <w:t xml:space="preserve"> </w:t>
            </w:r>
            <w:r w:rsidR="00CD0414" w:rsidRPr="00770A63">
              <w:rPr>
                <w:bCs/>
                <w:sz w:val="16"/>
                <w:szCs w:val="16"/>
              </w:rPr>
              <w:t xml:space="preserve">semestr </w:t>
            </w:r>
            <w:r w:rsidR="00965A2D" w:rsidRPr="00770A63">
              <w:rPr>
                <w:bCs/>
                <w:sz w:val="16"/>
                <w:szCs w:val="16"/>
              </w:rPr>
              <w:t xml:space="preserve"> zimowy</w:t>
            </w:r>
            <w:r w:rsidR="00CD0414" w:rsidRPr="00770A6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6CB" w:rsidRPr="00770A6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770A63">
              <w:rPr>
                <w:sz w:val="16"/>
                <w:szCs w:val="16"/>
              </w:rPr>
              <w:t xml:space="preserve"> </w:t>
            </w:r>
            <w:r w:rsidR="00CD0414" w:rsidRPr="00770A63">
              <w:rPr>
                <w:bCs/>
                <w:sz w:val="16"/>
                <w:szCs w:val="16"/>
              </w:rPr>
              <w:t xml:space="preserve">semestr </w:t>
            </w:r>
            <w:r w:rsidR="00965A2D" w:rsidRPr="00770A63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770A63" w:rsidRPr="00770A63" w14:paraId="45FC02D6" w14:textId="77777777" w:rsidTr="34EC4A39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770A6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770A63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770A6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Rok akademicki, od którego obowiązuje</w:t>
            </w:r>
            <w:r w:rsidR="006C766B" w:rsidRPr="00770A63">
              <w:rPr>
                <w:sz w:val="16"/>
                <w:szCs w:val="16"/>
              </w:rPr>
              <w:t xml:space="preserve"> opis</w:t>
            </w:r>
            <w:r w:rsidR="000C4232" w:rsidRPr="00770A63">
              <w:rPr>
                <w:sz w:val="16"/>
                <w:szCs w:val="16"/>
              </w:rPr>
              <w:t xml:space="preserve"> (rocznik)</w:t>
            </w:r>
            <w:r w:rsidRPr="00770A63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97188FC" w:rsidR="00CD0414" w:rsidRPr="00770A63" w:rsidRDefault="00CD0414" w:rsidP="7A4F9EF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20</w:t>
            </w:r>
            <w:r w:rsidR="6BBD994F" w:rsidRPr="00770A63">
              <w:rPr>
                <w:sz w:val="16"/>
                <w:szCs w:val="16"/>
              </w:rPr>
              <w:t>2</w:t>
            </w:r>
            <w:r w:rsidR="00C535C2">
              <w:rPr>
                <w:sz w:val="16"/>
                <w:szCs w:val="16"/>
              </w:rPr>
              <w:t>1</w:t>
            </w:r>
            <w:r w:rsidRPr="00770A63">
              <w:rPr>
                <w:sz w:val="16"/>
                <w:szCs w:val="16"/>
              </w:rPr>
              <w:t>/202</w:t>
            </w:r>
            <w:r w:rsidR="00C535C2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770A6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E5084" w14:textId="77777777" w:rsidR="00CD0414" w:rsidRPr="00770A63" w:rsidRDefault="00D30B3B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70A63">
              <w:rPr>
                <w:b/>
                <w:sz w:val="16"/>
                <w:szCs w:val="16"/>
              </w:rPr>
              <w:t>OGR_BT-2S-1L-05</w:t>
            </w:r>
          </w:p>
        </w:tc>
      </w:tr>
      <w:tr w:rsidR="00770A63" w:rsidRPr="00770A63" w14:paraId="41C8F396" w14:textId="77777777" w:rsidTr="34EC4A39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770A63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70A63" w:rsidRPr="00770A63" w14:paraId="151EDB26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770A6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BF201" w14:textId="7B3C3E17" w:rsidR="00ED11F9" w:rsidRPr="00770A63" w:rsidRDefault="68AC997F" w:rsidP="34EC4A39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70A63">
              <w:rPr>
                <w:rFonts w:ascii="Arial" w:hAnsi="Arial" w:cs="Arial"/>
                <w:sz w:val="16"/>
                <w:szCs w:val="16"/>
                <w:lang w:val="en-US"/>
              </w:rPr>
              <w:t xml:space="preserve">Dr Marek D.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  <w:lang w:val="en-US"/>
              </w:rPr>
              <w:t>Koter</w:t>
            </w:r>
            <w:proofErr w:type="spellEnd"/>
          </w:p>
        </w:tc>
      </w:tr>
      <w:tr w:rsidR="00770A63" w:rsidRPr="00770A63" w14:paraId="24677A30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770A6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9D184" w14:textId="11AC7CE8" w:rsidR="00ED11F9" w:rsidRPr="00770A63" w:rsidRDefault="00C0418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Pracownicy i doktoranci Kat. Genetyki, Hodowli i Biotechnologii Roślin</w:t>
            </w:r>
          </w:p>
        </w:tc>
      </w:tr>
      <w:tr w:rsidR="00770A63" w:rsidRPr="00770A63" w14:paraId="4C4E448B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C04180" w:rsidRPr="00770A63" w:rsidRDefault="00C04180" w:rsidP="00C04180">
            <w:pPr>
              <w:spacing w:line="240" w:lineRule="auto"/>
              <w:rPr>
                <w:bCs/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C10BA5" w14:textId="199C4787" w:rsidR="00C04180" w:rsidRPr="00770A63" w:rsidRDefault="000021B1" w:rsidP="7A4F9EF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C04180" w:rsidRPr="00770A63">
              <w:rPr>
                <w:rFonts w:ascii="Arial" w:hAnsi="Arial" w:cs="Arial"/>
                <w:sz w:val="16"/>
                <w:szCs w:val="16"/>
              </w:rPr>
              <w:t>; Kat. Genetyki, Hodowli i Biotechnologii Roślin</w:t>
            </w:r>
          </w:p>
        </w:tc>
      </w:tr>
      <w:tr w:rsidR="00770A63" w:rsidRPr="00770A63" w14:paraId="5A5F6FFE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70A63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BA90A8" w14:textId="75076569" w:rsidR="00C04180" w:rsidRPr="00770A63" w:rsidRDefault="00C04180" w:rsidP="7A4F9E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 xml:space="preserve">Wydz. </w:t>
            </w:r>
            <w:r w:rsidR="00C535C2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0D7AFCF7" w:rsidRPr="00770A63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770A63">
              <w:rPr>
                <w:rFonts w:ascii="Arial" w:hAnsi="Arial" w:cs="Arial"/>
                <w:sz w:val="16"/>
                <w:szCs w:val="16"/>
              </w:rPr>
              <w:t xml:space="preserve"> Biotechnologii </w:t>
            </w:r>
          </w:p>
        </w:tc>
      </w:tr>
      <w:tr w:rsidR="00770A63" w:rsidRPr="00770A63" w14:paraId="71B81951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0B526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 xml:space="preserve">Przedmiot omawia bardziej zaawansowane aspekty analiz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 wykonywanych na sekwencjach kwasów nukleinowych i białek. Przedmiot przedstawia narzędzia do analiz architektury całych genomów lub pojedynczych genów od wykrywania genów w obrębie nieznanej sekwencji po dokładniejszą analizę rejonów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promotorowych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. W czasie kursu uczestnicy zapoznają się z najpopularniejszymi metodami oceny ewolucyjnego pokrewieństwa organizmów w oparciu o powszechnie obecnie wykonywane analizy fragmentów DNA. Prezentowane są również metody analizy struktury drugo i trzeciorzędowej białek. Wymienione rodzaje analiz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 stały się standardem opisu nowo charakteryzowanych sekwencji. Przedmiot ma charakter praktyczny i każdy student powinien samodzielnie wykonywać zaplanowane analizy</w:t>
            </w:r>
          </w:p>
          <w:p w14:paraId="2D7812BE" w14:textId="5AED0996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 xml:space="preserve">Tematyka ćwiczeń: Przypomnienie podstawowych narzędzi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. Analiza architektury genomu. Molekularne podstawy ewolucji. Hierarchiczne porównywanie wielu sekwencji. Topologia i interpretacja drzewa filogenetycznego. Ocena wiarygodności molekularnych analiz filogenetycznych. Korzystanie z baz danych struktur makromolekularnych. Analiza struktury 2- rzędowej białek. Przewidywanie rejonów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transmembranowych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. Analiza rozkładu ładunków w strukturach 2-rzędowych. Symulacje struktur 3-rzędowych. Analiza wyników wielkoskalowych eksperymentów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transkryptomowych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: z wykorzystaniem programu Excel, i dedykowanych narzędzi udostępnianych przez instytuty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bioinformatyczne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. Bazy danych eksperymentów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mikromacierzowych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 i innych analiz opisujących ekspresję genów –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GeneVestigator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eFP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Browser</w:t>
            </w:r>
            <w:proofErr w:type="spellEnd"/>
          </w:p>
        </w:tc>
      </w:tr>
      <w:tr w:rsidR="00770A63" w:rsidRPr="00770A63" w14:paraId="734E7520" w14:textId="77777777" w:rsidTr="34EC4A39">
        <w:trPr>
          <w:trHeight w:val="35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D499D" w14:textId="77777777" w:rsidR="00C04180" w:rsidRPr="00770A63" w:rsidRDefault="00C04180" w:rsidP="00C0418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770A63">
              <w:rPr>
                <w:sz w:val="16"/>
                <w:szCs w:val="16"/>
              </w:rPr>
              <w:t xml:space="preserve"> ………………………………………………………………………………;  liczba godzin ..15.....;   </w:t>
            </w:r>
          </w:p>
        </w:tc>
      </w:tr>
      <w:tr w:rsidR="00770A63" w:rsidRPr="00770A63" w14:paraId="16D05B7D" w14:textId="77777777" w:rsidTr="34EC4A39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0EDE1" w14:textId="19C47C51" w:rsidR="00C04180" w:rsidRPr="00770A63" w:rsidRDefault="00C04180" w:rsidP="34EC4A39">
            <w:pPr>
              <w:spacing w:line="240" w:lineRule="auto"/>
              <w:jc w:val="both"/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Ćwiczenia odbywają się w pracowni komputerowej, gdzie każdy student musi samodzielnie wykonać zaplanowane zadania</w:t>
            </w:r>
            <w:r w:rsidR="58C67F11" w:rsidRPr="00770A63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58C67F11" w:rsidRPr="00770A63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 xml:space="preserve">Możliwości wykorzystywania kształcenia na odległość w przypadkach koniecznych (czytaj np. pandemia) . </w:t>
            </w:r>
          </w:p>
        </w:tc>
      </w:tr>
      <w:tr w:rsidR="00770A63" w:rsidRPr="00770A63" w14:paraId="00399C05" w14:textId="77777777" w:rsidTr="34EC4A3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9A2BD5" w14:textId="77777777" w:rsidR="00C04180" w:rsidRPr="00770A63" w:rsidRDefault="00C04180" w:rsidP="00C041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 xml:space="preserve">Wymagania formalne: Podstawy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, biologia molekularna , założenia wstępne:  Uczestniczący studenci powinni mieć podstawowe przygotowanie z zakresu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>, takie jak umiejętność korzystania z podstawowych baz danych DNA i białek, oraz prostego wyszukiwania podobieństwa z wykorzystaniem algorytmu BLAST.</w:t>
            </w:r>
          </w:p>
        </w:tc>
      </w:tr>
      <w:tr w:rsidR="00770A63" w:rsidRPr="00770A63" w14:paraId="3DAA99A0" w14:textId="77777777" w:rsidTr="34EC4A39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04180" w:rsidRPr="00770A63" w:rsidRDefault="00C04180" w:rsidP="00C04180">
            <w:pPr>
              <w:spacing w:line="240" w:lineRule="auto"/>
              <w:rPr>
                <w:bCs/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C04180" w:rsidRPr="00770A63" w:rsidRDefault="00C04180" w:rsidP="00E83C9F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Wiedza:</w:t>
            </w:r>
          </w:p>
          <w:p w14:paraId="37182C21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W1 Zna i potrafi wykorzystać podstawowe oraz zaawansowane narzędzia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bioinformatyczne</w:t>
            </w:r>
            <w:proofErr w:type="spellEnd"/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FB954CB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W2 Wie na czym polega data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mining</w:t>
            </w:r>
            <w:proofErr w:type="spellEnd"/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i korzystanie z baz danych wyników eksperymentów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mikromacierzowych</w:t>
            </w:r>
            <w:proofErr w:type="spellEnd"/>
          </w:p>
          <w:p w14:paraId="1504F9A2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W3 Potrafi wykonać symulację struktur 2-go i 3-cio rzędowych białek, identyfikację helis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amfipatycznych</w:t>
            </w:r>
            <w:proofErr w:type="spellEnd"/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i rozumie ich zależność z funkcją białek</w:t>
            </w:r>
          </w:p>
          <w:p w14:paraId="27C9BB2E" w14:textId="77777777" w:rsidR="00C04180" w:rsidRPr="00770A63" w:rsidRDefault="00E83C9F" w:rsidP="00E83C9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W4 Zna metody predykcji genu oraz identyfikacji elementów  regulatorowych promotora i potrafi je zastosować</w:t>
            </w:r>
          </w:p>
        </w:tc>
        <w:tc>
          <w:tcPr>
            <w:tcW w:w="2730" w:type="dxa"/>
            <w:gridSpan w:val="3"/>
          </w:tcPr>
          <w:p w14:paraId="0F58FAE9" w14:textId="77777777" w:rsidR="00C04180" w:rsidRPr="00770A63" w:rsidRDefault="00C04180" w:rsidP="00E83C9F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Umiejętności:</w:t>
            </w:r>
          </w:p>
          <w:p w14:paraId="6C597CE9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U1 Posiada umiejętność pracy z genomowymi zestawami danych biologicznych w arkuszu Excel</w:t>
            </w:r>
          </w:p>
          <w:p w14:paraId="4B238FB3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U2 Posiada umiejętność przewidywania lokalizacji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subkomórkowej</w:t>
            </w:r>
            <w:proofErr w:type="spellEnd"/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na podstawie sekwencji białek </w:t>
            </w:r>
          </w:p>
          <w:p w14:paraId="07BB6803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U3 Potrafi dokonać wyboru sekwencji, wykonać drzewo filogenetyczne i je interpretować</w:t>
            </w:r>
          </w:p>
          <w:p w14:paraId="3A23D0C7" w14:textId="77777777" w:rsidR="00C04180" w:rsidRPr="00770A63" w:rsidRDefault="00E83C9F" w:rsidP="00E83C9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U4 Potrafi zidentyfikować i opisać ważne grupy aminokwasowe w strukturach białkowych z baz danych. Obserwacja struktury białka w programie VNT Viewer</w:t>
            </w:r>
          </w:p>
        </w:tc>
        <w:tc>
          <w:tcPr>
            <w:tcW w:w="2730" w:type="dxa"/>
            <w:gridSpan w:val="4"/>
          </w:tcPr>
          <w:p w14:paraId="489FDC0A" w14:textId="77777777" w:rsidR="00C04180" w:rsidRPr="00770A63" w:rsidRDefault="00C04180" w:rsidP="00E83C9F">
            <w:pPr>
              <w:spacing w:line="240" w:lineRule="auto"/>
              <w:rPr>
                <w:bCs/>
                <w:sz w:val="16"/>
                <w:szCs w:val="16"/>
              </w:rPr>
            </w:pPr>
            <w:r w:rsidRPr="00770A63">
              <w:rPr>
                <w:bCs/>
                <w:sz w:val="16"/>
                <w:szCs w:val="16"/>
              </w:rPr>
              <w:t>Kompetencje:</w:t>
            </w:r>
          </w:p>
          <w:p w14:paraId="26B1ECC6" w14:textId="77777777" w:rsidR="00C04180" w:rsidRPr="00770A63" w:rsidRDefault="00C04180" w:rsidP="00E83C9F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……………………..</w:t>
            </w:r>
          </w:p>
          <w:p w14:paraId="79A551C6" w14:textId="77777777" w:rsidR="00C04180" w:rsidRPr="00770A63" w:rsidRDefault="00C04180" w:rsidP="00E83C9F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……………………..</w:t>
            </w:r>
          </w:p>
          <w:p w14:paraId="0D0B940D" w14:textId="77777777" w:rsidR="00C04180" w:rsidRPr="00770A63" w:rsidRDefault="00C04180" w:rsidP="00E83C9F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70A63" w:rsidRPr="00770A63" w14:paraId="48D7191F" w14:textId="77777777" w:rsidTr="34EC4A39">
        <w:trPr>
          <w:trHeight w:val="43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7421E0F" w14:textId="5926DF28" w:rsidR="00C04180" w:rsidRPr="00770A63" w:rsidRDefault="00C04180" w:rsidP="7A4F9EF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0A63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>Zaliczenie. Krótki test z teorii dopuszczający do części praktycznej (10% końcowej oceny), zaliczenie praktyczne, podczas którego każdy samodzielnie wykonuje kilka zadań</w:t>
            </w:r>
            <w:r w:rsidR="7309E84A" w:rsidRPr="00770A63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>.</w:t>
            </w:r>
          </w:p>
          <w:p w14:paraId="76D51DE7" w14:textId="5F621B79" w:rsidR="00C04180" w:rsidRPr="00770A63" w:rsidRDefault="7309E84A" w:rsidP="7A4F9EFA">
            <w:pPr>
              <w:spacing w:line="240" w:lineRule="auto"/>
              <w:jc w:val="both"/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770A63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  <w:p w14:paraId="0F9EA3C6" w14:textId="117B69CD" w:rsidR="00C04180" w:rsidRPr="00770A63" w:rsidRDefault="00C04180" w:rsidP="7A4F9EFA">
            <w:pPr>
              <w:spacing w:line="240" w:lineRule="auto"/>
              <w:jc w:val="both"/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</w:tr>
      <w:tr w:rsidR="00770A63" w:rsidRPr="00770A63" w14:paraId="353FD125" w14:textId="77777777" w:rsidTr="34EC4A3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F945FC5" w14:textId="4E0C2B19" w:rsidR="00C04180" w:rsidRPr="00770A63" w:rsidRDefault="001416CB" w:rsidP="34EC4A3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Imienna lista egzaminacyjna, ocenione testy zaliczeniowe</w:t>
            </w:r>
            <w:r w:rsidR="6E797508" w:rsidRPr="00770A6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3FBE0EC" w14:textId="20FD6849" w:rsidR="00C04180" w:rsidRPr="00770A63" w:rsidRDefault="6E797508" w:rsidP="34EC4A39">
            <w:pPr>
              <w:spacing w:line="240" w:lineRule="auto"/>
              <w:jc w:val="both"/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770A63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</w:tc>
      </w:tr>
      <w:tr w:rsidR="00770A63" w:rsidRPr="00770A63" w14:paraId="3CB2A40C" w14:textId="77777777" w:rsidTr="34EC4A3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C04180" w:rsidRPr="00770A63" w:rsidRDefault="00C04180" w:rsidP="00C0418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770A6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AAAF0D6" w14:textId="77777777" w:rsidR="00C04180" w:rsidRPr="00770A63" w:rsidRDefault="001416CB" w:rsidP="00C04180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Test pisemny 10%, praktyczne wykonanie zadań i omówienie wyników 90%</w:t>
            </w:r>
          </w:p>
        </w:tc>
      </w:tr>
      <w:tr w:rsidR="00770A63" w:rsidRPr="00770A63" w14:paraId="11C04D65" w14:textId="77777777" w:rsidTr="34EC4A39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70A63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C372AE5" w14:textId="77777777" w:rsidR="00C04180" w:rsidRPr="00770A63" w:rsidRDefault="001416CB" w:rsidP="00C0418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Pracownia komputerowa (Internet, przeglądarka, program VNTI)</w:t>
            </w:r>
          </w:p>
        </w:tc>
      </w:tr>
      <w:tr w:rsidR="00770A63" w:rsidRPr="00770A63" w14:paraId="1F5F75F0" w14:textId="77777777" w:rsidTr="34EC4A39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sz w:val="16"/>
                <w:szCs w:val="16"/>
              </w:rPr>
              <w:t>Literatura podstawowa i uzupełniająca:</w:t>
            </w:r>
          </w:p>
          <w:p w14:paraId="6EC1C8C4" w14:textId="77777777" w:rsidR="001416CB" w:rsidRPr="00770A63" w:rsidRDefault="001416CB" w:rsidP="00C04180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1. Materiały pomocnicze opracowane przez prowadzących dostępne na stronach:</w:t>
            </w:r>
            <w:r w:rsidRPr="00770A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7" w:history="1">
              <w:r w:rsidRPr="00770A63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http://marcin_filipecki.users.sggw.pl/bioinformatyka.htm</w:t>
              </w:r>
            </w:hyperlink>
            <w:r w:rsidRPr="00770A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8" w:history="1">
              <w:r w:rsidRPr="00770A63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http://grzegorz_bartoszewski.users.sggw.pl/</w:t>
              </w:r>
            </w:hyperlink>
            <w:r w:rsidRPr="00770A63">
              <w:rPr>
                <w:rFonts w:ascii="Arial" w:hAnsi="Arial" w:cs="Arial"/>
                <w:b/>
                <w:sz w:val="16"/>
                <w:szCs w:val="16"/>
              </w:rPr>
              <w:t xml:space="preserve">; </w:t>
            </w:r>
            <w:r w:rsidRPr="00770A63">
              <w:rPr>
                <w:rFonts w:ascii="Arial" w:hAnsi="Arial" w:cs="Arial"/>
                <w:sz w:val="16"/>
                <w:szCs w:val="16"/>
              </w:rPr>
              <w:t>Adresy wykorzystywanych aplikacji i dokumentacja na ich temat dostępne poprzez stronę:</w:t>
            </w:r>
            <w:r w:rsidRPr="00770A6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9" w:history="1">
              <w:r w:rsidRPr="00770A63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http://marcin_filipecki.users.sggw.pl/filipecki_links.htm</w:t>
              </w:r>
            </w:hyperlink>
            <w:r w:rsidRPr="00770A63">
              <w:rPr>
                <w:rFonts w:ascii="Arial" w:hAnsi="Arial" w:cs="Arial"/>
                <w:b/>
                <w:sz w:val="16"/>
                <w:szCs w:val="16"/>
              </w:rPr>
              <w:t xml:space="preserve">; </w:t>
            </w:r>
          </w:p>
          <w:p w14:paraId="6495C10F" w14:textId="77777777" w:rsidR="001416CB" w:rsidRPr="00770A63" w:rsidRDefault="001416CB" w:rsidP="00C041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70A63">
              <w:rPr>
                <w:rFonts w:ascii="Arial" w:hAnsi="Arial" w:cs="Arial"/>
                <w:b/>
                <w:sz w:val="16"/>
                <w:szCs w:val="16"/>
              </w:rPr>
              <w:t xml:space="preserve">2. </w:t>
            </w:r>
            <w:r w:rsidRPr="00770A63">
              <w:rPr>
                <w:rFonts w:ascii="Arial" w:hAnsi="Arial" w:cs="Arial"/>
                <w:sz w:val="16"/>
                <w:szCs w:val="16"/>
              </w:rPr>
              <w:t xml:space="preserve">Biotechnologia roślin 2009, wydanie nowe, pod red. S.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Malepszego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, Wydawnictwo Naukowe PWN; </w:t>
            </w:r>
          </w:p>
          <w:p w14:paraId="166188E1" w14:textId="77777777" w:rsidR="001416CB" w:rsidRPr="00770A63" w:rsidRDefault="001416CB" w:rsidP="00C041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  <w:lang w:val="en-US"/>
              </w:rPr>
              <w:t>Baxevanis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  <w:lang w:val="en-US"/>
              </w:rPr>
              <w:t xml:space="preserve"> AD, Ouellette BFF (red.) </w:t>
            </w:r>
            <w:r w:rsidRPr="00770A63">
              <w:rPr>
                <w:rFonts w:ascii="Arial" w:hAnsi="Arial" w:cs="Arial"/>
                <w:sz w:val="16"/>
                <w:szCs w:val="16"/>
              </w:rPr>
              <w:t>„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Bioinformatyka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. Podręcznik do analizy genów i białek.” (2004) PWN; </w:t>
            </w:r>
          </w:p>
          <w:p w14:paraId="45F6CBA1" w14:textId="77777777" w:rsidR="001416CB" w:rsidRPr="00770A63" w:rsidRDefault="001416CB" w:rsidP="00C041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Jin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 X. „Podstawy </w:t>
            </w:r>
            <w:proofErr w:type="spellStart"/>
            <w:r w:rsidRPr="00770A63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770A63">
              <w:rPr>
                <w:rFonts w:ascii="Arial" w:hAnsi="Arial" w:cs="Arial"/>
                <w:sz w:val="16"/>
                <w:szCs w:val="16"/>
              </w:rPr>
              <w:t xml:space="preserve">”(2011) Wydawnictwo UW; </w:t>
            </w:r>
          </w:p>
          <w:p w14:paraId="1B21F8FB" w14:textId="77777777" w:rsidR="00C04180" w:rsidRPr="00770A63" w:rsidRDefault="001416CB" w:rsidP="00C04180">
            <w:pPr>
              <w:spacing w:line="240" w:lineRule="auto"/>
              <w:rPr>
                <w:sz w:val="16"/>
                <w:szCs w:val="16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>5. H.G. Barry „Łatwe drzewa filogenetyczne” (2008) Wydawnictwo UW</w:t>
            </w:r>
          </w:p>
          <w:p w14:paraId="0E27B00A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70A63" w:rsidRPr="00770A63" w14:paraId="6BAB9D0F" w14:textId="77777777" w:rsidTr="34EC4A39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70A63">
              <w:rPr>
                <w:sz w:val="16"/>
                <w:szCs w:val="16"/>
              </w:rPr>
              <w:t>UWAGI</w:t>
            </w:r>
          </w:p>
          <w:p w14:paraId="754B2989" w14:textId="77777777" w:rsidR="00C04180" w:rsidRPr="00770A63" w:rsidRDefault="001416CB" w:rsidP="00C04180">
            <w:pPr>
              <w:spacing w:line="240" w:lineRule="auto"/>
              <w:rPr>
                <w:sz w:val="20"/>
                <w:szCs w:val="20"/>
              </w:rPr>
            </w:pPr>
            <w:r w:rsidRPr="00770A63">
              <w:rPr>
                <w:rFonts w:ascii="Arial" w:hAnsi="Arial" w:cs="Arial"/>
                <w:sz w:val="16"/>
                <w:szCs w:val="16"/>
              </w:rPr>
              <w:t xml:space="preserve">Do wyliczenia oceny końcowej stosowana jest skala: 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100-91% pkt - 5,0; 90-81% pkt - 4,5; 80-71% pkt - 4,0; 70-61% pkt - 3,5; 60-51% pkt - 3,0</w:t>
            </w:r>
          </w:p>
          <w:p w14:paraId="60061E4C" w14:textId="77777777" w:rsidR="00C04180" w:rsidRPr="00770A63" w:rsidRDefault="00C04180" w:rsidP="00C04180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C04180" w:rsidRPr="00770A63" w:rsidRDefault="00C04180" w:rsidP="00C04180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94D5A5" w14:textId="77777777" w:rsidR="00ED11F9" w:rsidRPr="00770A63" w:rsidRDefault="00ED11F9" w:rsidP="00ED11F9">
      <w:pPr>
        <w:rPr>
          <w:sz w:val="16"/>
        </w:rPr>
      </w:pPr>
      <w:r w:rsidRPr="00770A63">
        <w:rPr>
          <w:sz w:val="16"/>
        </w:rPr>
        <w:br/>
      </w:r>
    </w:p>
    <w:p w14:paraId="3DEEC669" w14:textId="77777777" w:rsidR="008F7E6F" w:rsidRPr="00770A63" w:rsidRDefault="008F7E6F">
      <w:pPr>
        <w:rPr>
          <w:sz w:val="16"/>
        </w:rPr>
      </w:pPr>
    </w:p>
    <w:p w14:paraId="20378DA0" w14:textId="77777777" w:rsidR="00ED11F9" w:rsidRPr="00770A63" w:rsidRDefault="00ED11F9" w:rsidP="00ED11F9">
      <w:pPr>
        <w:rPr>
          <w:sz w:val="16"/>
        </w:rPr>
      </w:pPr>
      <w:r w:rsidRPr="00770A63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770A63" w:rsidRPr="00770A63" w14:paraId="633F7F73" w14:textId="77777777" w:rsidTr="00BC7E9B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770A6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770A6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770A63">
              <w:rPr>
                <w:bCs/>
                <w:sz w:val="18"/>
                <w:szCs w:val="18"/>
              </w:rPr>
              <w:t xml:space="preserve"> dla zajęć</w:t>
            </w:r>
            <w:r w:rsidRPr="00770A63">
              <w:rPr>
                <w:bCs/>
                <w:sz w:val="18"/>
                <w:szCs w:val="18"/>
              </w:rPr>
              <w:t xml:space="preserve"> efektów </w:t>
            </w:r>
            <w:r w:rsidR="008F7E6F" w:rsidRPr="00770A63">
              <w:rPr>
                <w:bCs/>
                <w:sz w:val="18"/>
                <w:szCs w:val="18"/>
              </w:rPr>
              <w:t>uczenia się</w:t>
            </w:r>
            <w:r w:rsidRPr="00770A6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281DAF4" w14:textId="77777777" w:rsidR="00ED11F9" w:rsidRPr="00770A63" w:rsidRDefault="004C15E3" w:rsidP="00BC7E9B">
            <w:pPr>
              <w:rPr>
                <w:b/>
                <w:bCs/>
                <w:sz w:val="18"/>
                <w:szCs w:val="18"/>
              </w:rPr>
            </w:pPr>
            <w:r w:rsidRPr="00770A63">
              <w:rPr>
                <w:b/>
                <w:bCs/>
                <w:sz w:val="18"/>
                <w:szCs w:val="18"/>
              </w:rPr>
              <w:t>32</w:t>
            </w:r>
            <w:r w:rsidR="00ED11F9" w:rsidRPr="00770A6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770A63" w:rsidRPr="00770A63" w14:paraId="691E5F2C" w14:textId="77777777" w:rsidTr="00BC7E9B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770A63" w:rsidRDefault="00ED11F9" w:rsidP="00BC7E9B">
            <w:pPr>
              <w:rPr>
                <w:bCs/>
                <w:sz w:val="18"/>
                <w:szCs w:val="18"/>
              </w:rPr>
            </w:pPr>
            <w:r w:rsidRPr="00770A6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770A6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770A6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684C568" w14:textId="77777777" w:rsidR="00ED11F9" w:rsidRPr="00770A63" w:rsidRDefault="004C15E3" w:rsidP="00BC7E9B">
            <w:pPr>
              <w:rPr>
                <w:b/>
                <w:bCs/>
                <w:sz w:val="18"/>
                <w:szCs w:val="18"/>
              </w:rPr>
            </w:pPr>
            <w:r w:rsidRPr="00770A63">
              <w:rPr>
                <w:b/>
                <w:bCs/>
                <w:sz w:val="18"/>
                <w:szCs w:val="18"/>
              </w:rPr>
              <w:t>1,0</w:t>
            </w:r>
            <w:r w:rsidR="00ED11F9" w:rsidRPr="00770A6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770A63" w:rsidRDefault="00ED11F9" w:rsidP="00ED11F9"/>
    <w:p w14:paraId="7A88CB3D" w14:textId="77777777" w:rsidR="00ED11F9" w:rsidRPr="00770A63" w:rsidRDefault="00ED11F9" w:rsidP="00ED11F9">
      <w:pPr>
        <w:rPr>
          <w:sz w:val="16"/>
        </w:rPr>
      </w:pPr>
      <w:r w:rsidRPr="00770A63">
        <w:rPr>
          <w:sz w:val="18"/>
        </w:rPr>
        <w:t xml:space="preserve">Tabela zgodności kierunkowych efektów </w:t>
      </w:r>
      <w:r w:rsidR="00EE4F54" w:rsidRPr="00770A63">
        <w:rPr>
          <w:sz w:val="18"/>
        </w:rPr>
        <w:t>uczenia się</w:t>
      </w:r>
      <w:r w:rsidRPr="00770A63">
        <w:rPr>
          <w:sz w:val="18"/>
        </w:rPr>
        <w:t xml:space="preserve"> z efektami przedmiotu:</w:t>
      </w:r>
    </w:p>
    <w:p w14:paraId="45FB0818" w14:textId="77777777" w:rsidR="00ED11F9" w:rsidRPr="00770A6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770A63" w:rsidRPr="00770A63" w14:paraId="7FEC6EF4" w14:textId="77777777" w:rsidTr="0093211F">
        <w:tc>
          <w:tcPr>
            <w:tcW w:w="1547" w:type="dxa"/>
          </w:tcPr>
          <w:p w14:paraId="1505A565" w14:textId="77777777" w:rsidR="0093211F" w:rsidRPr="00770A63" w:rsidRDefault="0093211F" w:rsidP="00BC7E9B">
            <w:pPr>
              <w:jc w:val="center"/>
              <w:rPr>
                <w:bCs/>
                <w:sz w:val="18"/>
                <w:szCs w:val="18"/>
              </w:rPr>
            </w:pPr>
            <w:r w:rsidRPr="00770A6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770A63" w:rsidRDefault="0093211F" w:rsidP="00BC7E9B">
            <w:pPr>
              <w:jc w:val="center"/>
              <w:rPr>
                <w:bCs/>
                <w:sz w:val="18"/>
                <w:szCs w:val="18"/>
              </w:rPr>
            </w:pPr>
            <w:r w:rsidRPr="00770A6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770A6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770A6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770A6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70A6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770A6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770A63" w:rsidRPr="00770A63" w14:paraId="502E174E" w14:textId="77777777" w:rsidTr="0093211F">
        <w:tc>
          <w:tcPr>
            <w:tcW w:w="1547" w:type="dxa"/>
          </w:tcPr>
          <w:p w14:paraId="4A686B96" w14:textId="77777777" w:rsidR="0093211F" w:rsidRPr="00770A63" w:rsidRDefault="0093211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3A97E6A" w14:textId="77777777" w:rsidR="00BB2B28" w:rsidRPr="00770A63" w:rsidRDefault="00BB2B28" w:rsidP="00D30B3B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Zna i potrafi wykorzystać podstawowe oraz zaawansowane narzędzia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bioinformatyczne</w:t>
            </w:r>
            <w:proofErr w:type="spellEnd"/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DE44C9" w14:textId="77777777" w:rsidR="00BC7E9B" w:rsidRPr="00770A63" w:rsidRDefault="00BB2B28" w:rsidP="00D30B3B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Wie na czym polega d</w:t>
            </w:r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ata </w:t>
            </w:r>
            <w:proofErr w:type="spellStart"/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>mining</w:t>
            </w:r>
            <w:proofErr w:type="spellEnd"/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i korzystanie z baz danych wyników 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eksperymentów </w:t>
            </w:r>
            <w:proofErr w:type="spellStart"/>
            <w:r w:rsidRPr="00770A63">
              <w:rPr>
                <w:rFonts w:ascii="Arial" w:hAnsi="Arial" w:cs="Arial"/>
                <w:bCs/>
                <w:sz w:val="16"/>
                <w:szCs w:val="16"/>
              </w:rPr>
              <w:t>mikromacierzowych</w:t>
            </w:r>
            <w:proofErr w:type="spellEnd"/>
          </w:p>
          <w:p w14:paraId="091C9EB9" w14:textId="77777777" w:rsidR="00BC7E9B" w:rsidRPr="00770A63" w:rsidRDefault="00BB2B28" w:rsidP="00D30B3B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Potrafi wykonać symulację</w:t>
            </w:r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struktur 2-go i 3-cio rzędowych białek, identyfikacj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ę</w:t>
            </w:r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helis </w:t>
            </w:r>
            <w:proofErr w:type="spellStart"/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>amfipatycznych</w:t>
            </w:r>
            <w:proofErr w:type="spellEnd"/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i rozumie ich zależność z funkcją białek</w:t>
            </w:r>
          </w:p>
          <w:p w14:paraId="4755C1DF" w14:textId="77777777" w:rsidR="0093211F" w:rsidRPr="00770A63" w:rsidRDefault="00BB2B28" w:rsidP="00D30B3B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Zna metody predykcji genu oraz identyfikacji</w:t>
            </w:r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elem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>entów  regulatorowych promotora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 i potrafi je zastosować</w:t>
            </w:r>
          </w:p>
        </w:tc>
        <w:tc>
          <w:tcPr>
            <w:tcW w:w="3001" w:type="dxa"/>
          </w:tcPr>
          <w:p w14:paraId="3FB25131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4ECDEB71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223BB374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698E63CA" w14:textId="77777777" w:rsidR="00BB2B28" w:rsidRPr="00770A63" w:rsidRDefault="00BB2B28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049F31CB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3128261" w14:textId="77777777" w:rsidR="0093211F" w:rsidRPr="00770A63" w:rsidRDefault="0093211F" w:rsidP="00E83C9F">
            <w:pPr>
              <w:spacing w:before="60" w:after="60" w:line="276" w:lineRule="auto"/>
              <w:ind w:firstLine="7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770A63" w:rsidRPr="00770A63" w14:paraId="7EDA8F13" w14:textId="77777777" w:rsidTr="0093211F">
        <w:tc>
          <w:tcPr>
            <w:tcW w:w="1547" w:type="dxa"/>
          </w:tcPr>
          <w:p w14:paraId="2E10539F" w14:textId="77777777" w:rsidR="006469D5" w:rsidRPr="00770A63" w:rsidRDefault="006469D5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C5A2036" w14:textId="77777777" w:rsidR="00BC7E9B" w:rsidRPr="00770A63" w:rsidRDefault="00BB2B28" w:rsidP="00D30B3B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Posiada u</w:t>
            </w:r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>miejętność pracy z genomowymi zestawami danych biologicznych w arkuszu Excel</w:t>
            </w:r>
          </w:p>
          <w:p w14:paraId="55A2568D" w14:textId="77777777" w:rsidR="004A2D92" w:rsidRPr="00770A63" w:rsidRDefault="00BB2B28" w:rsidP="00D30B3B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Posiada u</w:t>
            </w:r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miejętność przewidywania lokalizacji </w:t>
            </w:r>
            <w:proofErr w:type="spellStart"/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>subkomórkowej</w:t>
            </w:r>
            <w:proofErr w:type="spellEnd"/>
            <w:r w:rsidR="00BC7E9B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na podstawie sekwencji białek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94A293D" w14:textId="77777777" w:rsidR="004A2D92" w:rsidRPr="00770A63" w:rsidRDefault="00BB2B28" w:rsidP="00D30B3B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Potrafi dokonać wyboru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sekwencji, 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ykonać drzewo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filog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enetyczne i je interpretować</w:t>
            </w:r>
          </w:p>
          <w:p w14:paraId="3F9E2DE3" w14:textId="77777777" w:rsidR="006469D5" w:rsidRPr="00770A63" w:rsidRDefault="00BB2B28" w:rsidP="00D30B3B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Potrafi zi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>dentyfik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ować i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opis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ać ważne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grup</w:t>
            </w:r>
            <w:r w:rsidRPr="00770A63">
              <w:rPr>
                <w:rFonts w:ascii="Arial" w:hAnsi="Arial" w:cs="Arial"/>
                <w:bCs/>
                <w:sz w:val="16"/>
                <w:szCs w:val="16"/>
              </w:rPr>
              <w:t>y aminokwasowe</w:t>
            </w:r>
            <w:r w:rsidR="004A2D92" w:rsidRPr="00770A63">
              <w:rPr>
                <w:rFonts w:ascii="Arial" w:hAnsi="Arial" w:cs="Arial"/>
                <w:bCs/>
                <w:sz w:val="16"/>
                <w:szCs w:val="16"/>
              </w:rPr>
              <w:t xml:space="preserve"> w strukturach białkowych z baz danych. Obserwacja struktury białka w programie VNT Viewer</w:t>
            </w:r>
          </w:p>
        </w:tc>
        <w:tc>
          <w:tcPr>
            <w:tcW w:w="3001" w:type="dxa"/>
          </w:tcPr>
          <w:p w14:paraId="3CFCD0C1" w14:textId="77777777" w:rsidR="006469D5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5E6EAEE4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42E3435A" w14:textId="77777777" w:rsidR="004A2D92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</w:tc>
        <w:tc>
          <w:tcPr>
            <w:tcW w:w="1381" w:type="dxa"/>
          </w:tcPr>
          <w:p w14:paraId="0B778152" w14:textId="77777777" w:rsidR="006469D5" w:rsidRPr="00770A63" w:rsidRDefault="004A2D92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E83C9F" w:rsidRPr="00770A63" w:rsidRDefault="00E83C9F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770A63" w:rsidRPr="00770A63" w14:paraId="469CE9AA" w14:textId="77777777" w:rsidTr="0093211F">
        <w:tc>
          <w:tcPr>
            <w:tcW w:w="1547" w:type="dxa"/>
          </w:tcPr>
          <w:p w14:paraId="50C75A79" w14:textId="77777777" w:rsidR="006469D5" w:rsidRPr="00770A63" w:rsidRDefault="006469D5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70A63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2486C05" w14:textId="77777777" w:rsidR="006469D5" w:rsidRPr="00770A63" w:rsidRDefault="006469D5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101652C" w14:textId="77777777" w:rsidR="006469D5" w:rsidRPr="00770A63" w:rsidRDefault="006469D5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B99056E" w14:textId="77777777" w:rsidR="006469D5" w:rsidRPr="00770A63" w:rsidRDefault="006469D5" w:rsidP="00E83C9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299C43A" w14:textId="77777777" w:rsidR="0093211F" w:rsidRPr="00770A6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770A6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0A6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770A6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0A6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770A6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770A6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770A6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0A6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770A6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770A6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770A6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0A6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DDBEF00" w14:textId="77777777" w:rsidR="00B2721F" w:rsidRPr="00770A63" w:rsidRDefault="00B2721F"/>
    <w:sectPr w:rsidR="00B2721F" w:rsidRPr="00770A6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918F2" w14:textId="77777777" w:rsidR="00C241E9" w:rsidRDefault="00C241E9" w:rsidP="002C0CA5">
      <w:pPr>
        <w:spacing w:line="240" w:lineRule="auto"/>
      </w:pPr>
      <w:r>
        <w:separator/>
      </w:r>
    </w:p>
  </w:endnote>
  <w:endnote w:type="continuationSeparator" w:id="0">
    <w:p w14:paraId="36075AF6" w14:textId="77777777" w:rsidR="00C241E9" w:rsidRDefault="00C241E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18270" w14:textId="77777777" w:rsidR="00C241E9" w:rsidRDefault="00C241E9" w:rsidP="002C0CA5">
      <w:pPr>
        <w:spacing w:line="240" w:lineRule="auto"/>
      </w:pPr>
      <w:r>
        <w:separator/>
      </w:r>
    </w:p>
  </w:footnote>
  <w:footnote w:type="continuationSeparator" w:id="0">
    <w:p w14:paraId="6B5F9318" w14:textId="77777777" w:rsidR="00C241E9" w:rsidRDefault="00C241E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779FE"/>
    <w:multiLevelType w:val="hybridMultilevel"/>
    <w:tmpl w:val="AAD2A39A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52CFA"/>
    <w:multiLevelType w:val="hybridMultilevel"/>
    <w:tmpl w:val="476686BC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ytLQwN7M0MTFW0lEKTi0uzszPAykwrAUA0bLJmiwAAAA="/>
  </w:docVars>
  <w:rsids>
    <w:rsidRoot w:val="00ED11F9"/>
    <w:rsid w:val="000021B1"/>
    <w:rsid w:val="000834BC"/>
    <w:rsid w:val="000C4232"/>
    <w:rsid w:val="001416CB"/>
    <w:rsid w:val="00207BBF"/>
    <w:rsid w:val="00242167"/>
    <w:rsid w:val="00274F0C"/>
    <w:rsid w:val="0029362C"/>
    <w:rsid w:val="002C0CA5"/>
    <w:rsid w:val="002C1B4B"/>
    <w:rsid w:val="002E7DB5"/>
    <w:rsid w:val="002F41B5"/>
    <w:rsid w:val="003153AE"/>
    <w:rsid w:val="00333004"/>
    <w:rsid w:val="00341D25"/>
    <w:rsid w:val="003607A2"/>
    <w:rsid w:val="0036131B"/>
    <w:rsid w:val="003A353A"/>
    <w:rsid w:val="003B680D"/>
    <w:rsid w:val="00455A0E"/>
    <w:rsid w:val="004A2D92"/>
    <w:rsid w:val="004C15E3"/>
    <w:rsid w:val="004F5168"/>
    <w:rsid w:val="005354E1"/>
    <w:rsid w:val="00543E68"/>
    <w:rsid w:val="00564842"/>
    <w:rsid w:val="006469D5"/>
    <w:rsid w:val="006674DC"/>
    <w:rsid w:val="006C766B"/>
    <w:rsid w:val="00703661"/>
    <w:rsid w:val="0072568B"/>
    <w:rsid w:val="00735F91"/>
    <w:rsid w:val="00770A63"/>
    <w:rsid w:val="007B15AA"/>
    <w:rsid w:val="007D736E"/>
    <w:rsid w:val="008063C4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6366C"/>
    <w:rsid w:val="00BB2B28"/>
    <w:rsid w:val="00BC7E9B"/>
    <w:rsid w:val="00C04180"/>
    <w:rsid w:val="00C241E9"/>
    <w:rsid w:val="00C535C2"/>
    <w:rsid w:val="00C64721"/>
    <w:rsid w:val="00CD0414"/>
    <w:rsid w:val="00D30B3B"/>
    <w:rsid w:val="00D527B8"/>
    <w:rsid w:val="00DA1BD4"/>
    <w:rsid w:val="00DA7AF7"/>
    <w:rsid w:val="00DE4BA4"/>
    <w:rsid w:val="00E122A5"/>
    <w:rsid w:val="00E83C9F"/>
    <w:rsid w:val="00E868E7"/>
    <w:rsid w:val="00ED11F9"/>
    <w:rsid w:val="00EE4F54"/>
    <w:rsid w:val="00F129D7"/>
    <w:rsid w:val="00F17173"/>
    <w:rsid w:val="00FB2DB7"/>
    <w:rsid w:val="0D7AFCF7"/>
    <w:rsid w:val="12E3305B"/>
    <w:rsid w:val="190DE9C4"/>
    <w:rsid w:val="241D06E1"/>
    <w:rsid w:val="34EC4A39"/>
    <w:rsid w:val="47D2D523"/>
    <w:rsid w:val="4F09D8A7"/>
    <w:rsid w:val="58C67F11"/>
    <w:rsid w:val="649836BE"/>
    <w:rsid w:val="68AC997F"/>
    <w:rsid w:val="6BBD994F"/>
    <w:rsid w:val="6E797508"/>
    <w:rsid w:val="7010BAD2"/>
    <w:rsid w:val="71F6974E"/>
    <w:rsid w:val="7309E84A"/>
    <w:rsid w:val="7A4F9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90D4ED"/>
  <w15:docId w15:val="{DC78DF24-3991-49DA-83F7-70FA1848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Pogrubienie">
    <w:name w:val="Strong"/>
    <w:qFormat/>
    <w:rsid w:val="00C04180"/>
    <w:rPr>
      <w:b/>
      <w:bCs/>
    </w:rPr>
  </w:style>
  <w:style w:type="character" w:styleId="Hipercze">
    <w:name w:val="Hyperlink"/>
    <w:rsid w:val="001416CB"/>
    <w:rPr>
      <w:rFonts w:ascii="Arial" w:hAnsi="Arial" w:cs="Arial" w:hint="default"/>
      <w:b/>
      <w:bCs/>
      <w:strike w:val="0"/>
      <w:dstrike w:val="0"/>
      <w:color w:val="666633"/>
      <w:sz w:val="11"/>
      <w:szCs w:val="11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D30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zegorz_bartoszewski.users.sggw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rcin_filipecki.users.sggw.pl/bioinformatyk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arcin_filipecki.users.sggw.pl/filipecki_links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1077</Words>
  <Characters>6466</Characters>
  <Application>Microsoft Office Word</Application>
  <DocSecurity>0</DocSecurity>
  <Lines>53</Lines>
  <Paragraphs>15</Paragraphs>
  <ScaleCrop>false</ScaleCrop>
  <Company>Microsoft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15</cp:revision>
  <cp:lastPrinted>2019-03-18T08:34:00Z</cp:lastPrinted>
  <dcterms:created xsi:type="dcterms:W3CDTF">2019-04-16T19:25:00Z</dcterms:created>
  <dcterms:modified xsi:type="dcterms:W3CDTF">2021-09-08T09:17:00Z</dcterms:modified>
</cp:coreProperties>
</file>