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B00C1" w14:textId="77777777" w:rsidR="00ED11F9" w:rsidRPr="002C2FED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850"/>
        <w:gridCol w:w="709"/>
        <w:gridCol w:w="992"/>
        <w:gridCol w:w="851"/>
        <w:gridCol w:w="567"/>
        <w:gridCol w:w="283"/>
        <w:gridCol w:w="808"/>
        <w:gridCol w:w="720"/>
      </w:tblGrid>
      <w:tr w:rsidR="002C2FED" w:rsidRPr="002C2FED" w14:paraId="4F5B00C6" w14:textId="77777777" w:rsidTr="00BE36A7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5B00C2" w14:textId="77777777" w:rsidR="00CD0413" w:rsidRPr="002C2FED" w:rsidRDefault="00CD0413" w:rsidP="00CD0413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C2FED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66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F5B00C3" w14:textId="77777777" w:rsidR="00CD0413" w:rsidRPr="002C2FED" w:rsidRDefault="00CD0413" w:rsidP="00CD04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C2FED">
              <w:rPr>
                <w:rFonts w:ascii="Arial" w:hAnsi="Arial" w:cs="Arial"/>
                <w:b/>
                <w:bCs/>
                <w:sz w:val="20"/>
                <w:szCs w:val="20"/>
              </w:rPr>
              <w:t>Kultury starterowe w przemyśle spożywczym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5B00C4" w14:textId="77777777" w:rsidR="00CD0413" w:rsidRPr="002C2FED" w:rsidRDefault="00BE36A7" w:rsidP="00CD041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2FED"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5B00C5" w14:textId="77777777" w:rsidR="00CD0413" w:rsidRPr="002C2FED" w:rsidRDefault="00CD0413" w:rsidP="00CD041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2FED">
              <w:rPr>
                <w:rFonts w:ascii="Arial" w:hAnsi="Arial" w:cs="Arial"/>
                <w:b/>
                <w:bCs/>
                <w:sz w:val="20"/>
                <w:szCs w:val="20"/>
              </w:rPr>
              <w:t>3,0</w:t>
            </w:r>
          </w:p>
        </w:tc>
      </w:tr>
      <w:tr w:rsidR="002C2FED" w:rsidRPr="00202231" w14:paraId="4F5B00C9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F5B00C7" w14:textId="77777777" w:rsidR="00CD0413" w:rsidRPr="002C2FED" w:rsidRDefault="00CD0413" w:rsidP="00CD0413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F5B00C8" w14:textId="77777777" w:rsidR="00CD0413" w:rsidRPr="002C2FED" w:rsidRDefault="00CD0413" w:rsidP="00CD0413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  <w:lang w:val="en-US"/>
              </w:rPr>
              <w:t>Starter cultures in food industry</w:t>
            </w:r>
          </w:p>
        </w:tc>
      </w:tr>
      <w:tr w:rsidR="002C2FED" w:rsidRPr="002C2FED" w14:paraId="4F5B00C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5B00CA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B00CB" w14:textId="77777777" w:rsidR="00CD0413" w:rsidRPr="002C2FED" w:rsidRDefault="00CD0413" w:rsidP="00CD0413">
            <w:pPr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2C2FED" w:rsidRPr="002C2FED" w14:paraId="4F5B00CF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5B00CD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5B00CE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C2FED" w:rsidRPr="002C2FED" w14:paraId="4F5B00D4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5B00D0" w14:textId="77777777" w:rsidR="00CD0413" w:rsidRPr="002C2FED" w:rsidRDefault="00CD0413" w:rsidP="00CD041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5B00D1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5B00D2" w14:textId="77777777" w:rsidR="00CD0413" w:rsidRPr="002C2FED" w:rsidRDefault="00CD0413" w:rsidP="00CD0413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C2FED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F5B00D3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II</w:t>
            </w:r>
          </w:p>
        </w:tc>
      </w:tr>
      <w:tr w:rsidR="002C2FED" w:rsidRPr="002C2FED" w14:paraId="4F5B00DF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5B00D5" w14:textId="77777777" w:rsidR="00CD0413" w:rsidRPr="002C2FED" w:rsidRDefault="00CD0413" w:rsidP="00CD041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5B00D6" w14:textId="77777777" w:rsidR="00CD0413" w:rsidRPr="002C2FED" w:rsidRDefault="00202231" w:rsidP="00CD0413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0413" w:rsidRPr="002C2FE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3" w:rsidRPr="002C2FED">
              <w:rPr>
                <w:sz w:val="20"/>
                <w:szCs w:val="16"/>
              </w:rPr>
              <w:t xml:space="preserve"> </w:t>
            </w:r>
            <w:r w:rsidR="00CD0413" w:rsidRPr="002C2FED">
              <w:rPr>
                <w:sz w:val="16"/>
                <w:szCs w:val="16"/>
              </w:rPr>
              <w:t>stacjonarne</w:t>
            </w:r>
          </w:p>
          <w:p w14:paraId="4F5B00D7" w14:textId="77777777" w:rsidR="00CD0413" w:rsidRPr="002C2FED" w:rsidRDefault="00202231" w:rsidP="00CD0413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0413" w:rsidRPr="002C2FE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3" w:rsidRPr="002C2FED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5B00D8" w14:textId="77777777" w:rsidR="00CD0413" w:rsidRPr="002C2FED" w:rsidRDefault="00CD0413" w:rsidP="00CD0413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2C2FED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5B00D9" w14:textId="77777777" w:rsidR="00CD0413" w:rsidRPr="002C2FED" w:rsidRDefault="00202231" w:rsidP="00CD041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0413" w:rsidRPr="002C2FE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3" w:rsidRPr="002C2FED">
              <w:rPr>
                <w:sz w:val="16"/>
                <w:szCs w:val="16"/>
              </w:rPr>
              <w:t xml:space="preserve"> p</w:t>
            </w:r>
            <w:r w:rsidR="00CD0413" w:rsidRPr="002C2FED">
              <w:rPr>
                <w:bCs/>
                <w:sz w:val="16"/>
                <w:szCs w:val="16"/>
              </w:rPr>
              <w:t>odstawowe</w:t>
            </w:r>
          </w:p>
          <w:p w14:paraId="4F5B00DA" w14:textId="77777777" w:rsidR="00CD0413" w:rsidRPr="002C2FED" w:rsidRDefault="00202231" w:rsidP="00CD041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5AC" w:rsidRPr="002C2FE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3" w:rsidRPr="002C2FED">
              <w:rPr>
                <w:sz w:val="16"/>
                <w:szCs w:val="16"/>
              </w:rPr>
              <w:t xml:space="preserve"> </w:t>
            </w:r>
            <w:r w:rsidR="00CD0413" w:rsidRPr="002C2FED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5B00DB" w14:textId="77777777" w:rsidR="00CD0413" w:rsidRPr="002C2FED" w:rsidRDefault="00202231" w:rsidP="00CD041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5AC" w:rsidRPr="002C2FE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D0413" w:rsidRPr="002C2FED">
              <w:rPr>
                <w:bCs/>
                <w:sz w:val="16"/>
                <w:szCs w:val="16"/>
              </w:rPr>
              <w:t xml:space="preserve"> obowiązkowe </w:t>
            </w:r>
          </w:p>
          <w:p w14:paraId="4F5B00DC" w14:textId="77777777" w:rsidR="00CD0413" w:rsidRPr="002C2FED" w:rsidRDefault="00202231" w:rsidP="00CD0413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0413" w:rsidRPr="002C2FE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D0413" w:rsidRPr="002C2FED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5B00DD" w14:textId="77777777" w:rsidR="00CD0413" w:rsidRPr="002C2FED" w:rsidRDefault="00CD0413" w:rsidP="00CD0413">
            <w:pPr>
              <w:spacing w:line="240" w:lineRule="auto"/>
              <w:rPr>
                <w:bCs/>
                <w:sz w:val="16"/>
                <w:szCs w:val="16"/>
              </w:rPr>
            </w:pPr>
            <w:r w:rsidRPr="002C2FED">
              <w:rPr>
                <w:bCs/>
                <w:sz w:val="16"/>
                <w:szCs w:val="16"/>
              </w:rPr>
              <w:t>Numer semestru: ……</w:t>
            </w:r>
            <w:r w:rsidR="008005AC" w:rsidRPr="002C2FED">
              <w:rPr>
                <w:bCs/>
                <w:sz w:val="16"/>
                <w:szCs w:val="16"/>
              </w:rPr>
              <w:t>I</w:t>
            </w:r>
            <w:r w:rsidRPr="002C2FED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F5B00DE" w14:textId="77777777" w:rsidR="00CD0413" w:rsidRPr="002C2FED" w:rsidRDefault="00202231" w:rsidP="00CD041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0413" w:rsidRPr="002C2FE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3" w:rsidRPr="002C2FED">
              <w:rPr>
                <w:sz w:val="16"/>
                <w:szCs w:val="16"/>
              </w:rPr>
              <w:t xml:space="preserve"> </w:t>
            </w:r>
            <w:r w:rsidR="00CD0413" w:rsidRPr="002C2FED">
              <w:rPr>
                <w:bCs/>
                <w:sz w:val="16"/>
                <w:szCs w:val="16"/>
              </w:rPr>
              <w:t>semestr  zimowy</w:t>
            </w:r>
            <w:r w:rsidR="00CD0413" w:rsidRPr="002C2FED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5AC" w:rsidRPr="002C2FE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3" w:rsidRPr="002C2FED">
              <w:rPr>
                <w:sz w:val="16"/>
                <w:szCs w:val="16"/>
              </w:rPr>
              <w:t xml:space="preserve"> </w:t>
            </w:r>
            <w:r w:rsidR="00CD0413" w:rsidRPr="002C2FED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2C2FED" w:rsidRPr="002C2FED" w14:paraId="4F5B00E6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5B00E0" w14:textId="77777777" w:rsidR="00CD0413" w:rsidRPr="002C2FED" w:rsidRDefault="00CD0413" w:rsidP="00CD0413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5B00E1" w14:textId="77777777" w:rsidR="00CD0413" w:rsidRPr="002C2FED" w:rsidRDefault="00CD0413" w:rsidP="00CD041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5B00E2" w14:textId="77777777" w:rsidR="00CD0413" w:rsidRPr="002C2FED" w:rsidRDefault="00CD0413" w:rsidP="00CD041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5B00E3" w14:textId="36BBE0AF" w:rsidR="00CD0413" w:rsidRPr="002C2FED" w:rsidRDefault="002C2FED" w:rsidP="00CD041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202</w:t>
            </w:r>
            <w:r w:rsidR="00202231">
              <w:rPr>
                <w:sz w:val="16"/>
                <w:szCs w:val="16"/>
              </w:rPr>
              <w:t>1</w:t>
            </w:r>
            <w:r w:rsidRPr="002C2FED">
              <w:rPr>
                <w:sz w:val="16"/>
                <w:szCs w:val="16"/>
              </w:rPr>
              <w:t>/202</w:t>
            </w:r>
            <w:r w:rsidR="00202231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5B00E4" w14:textId="77777777" w:rsidR="00CD0413" w:rsidRPr="002C2FED" w:rsidRDefault="00CD0413" w:rsidP="00CD041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5B00E5" w14:textId="77777777" w:rsidR="00CD0413" w:rsidRPr="002C2FED" w:rsidRDefault="00BE36A7" w:rsidP="00CD041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2C2FED">
              <w:rPr>
                <w:b/>
                <w:sz w:val="16"/>
                <w:szCs w:val="16"/>
              </w:rPr>
              <w:t>OGR_BT-2S-1L-14</w:t>
            </w:r>
          </w:p>
        </w:tc>
      </w:tr>
      <w:tr w:rsidR="002C2FED" w:rsidRPr="002C2FED" w14:paraId="4F5B00E8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5B00E7" w14:textId="77777777" w:rsidR="00CD0413" w:rsidRPr="002C2FED" w:rsidRDefault="00CD0413" w:rsidP="00CD0413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C2FED" w:rsidRPr="00202231" w14:paraId="4F5B00E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5B00E9" w14:textId="77777777" w:rsidR="00CD0413" w:rsidRPr="002C2FED" w:rsidRDefault="00CD0413" w:rsidP="00CD0413">
            <w:pPr>
              <w:spacing w:line="240" w:lineRule="auto"/>
              <w:rPr>
                <w:bCs/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B00EA" w14:textId="77777777" w:rsidR="00CD0413" w:rsidRPr="002C2FED" w:rsidRDefault="00CD0413" w:rsidP="00CD04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2C2FED">
              <w:rPr>
                <w:rFonts w:ascii="Arial" w:hAnsi="Arial" w:cs="Arial"/>
                <w:sz w:val="16"/>
                <w:szCs w:val="16"/>
                <w:lang w:val="sv-SE"/>
              </w:rPr>
              <w:t>Dr inż. Anna Berthold-Pluta</w:t>
            </w:r>
          </w:p>
        </w:tc>
      </w:tr>
      <w:tr w:rsidR="002C2FED" w:rsidRPr="002C2FED" w14:paraId="4F5B00E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5B00EC" w14:textId="77777777" w:rsidR="00CD0413" w:rsidRPr="002C2FED" w:rsidRDefault="00CD0413" w:rsidP="00CD0413">
            <w:pPr>
              <w:spacing w:line="240" w:lineRule="auto"/>
              <w:rPr>
                <w:bCs/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B00ED" w14:textId="77777777" w:rsidR="00CD0413" w:rsidRPr="002C2FED" w:rsidRDefault="00CD0413" w:rsidP="00CD0413">
            <w:pPr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 xml:space="preserve">Dr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>inż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>. Anna Berthold-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>Pluta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>dr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 xml:space="preserve"> hab. </w:t>
            </w:r>
            <w:r w:rsidRPr="002C2FED">
              <w:rPr>
                <w:rFonts w:ascii="Arial" w:hAnsi="Arial" w:cs="Arial"/>
                <w:sz w:val="16"/>
                <w:szCs w:val="16"/>
              </w:rPr>
              <w:t>Małgorzata Ziarno, dr hab. Antoni Pluta</w:t>
            </w:r>
          </w:p>
        </w:tc>
      </w:tr>
      <w:tr w:rsidR="002C2FED" w:rsidRPr="002C2FED" w14:paraId="4F5B00F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5B00EF" w14:textId="77777777" w:rsidR="00CD0413" w:rsidRPr="002C2FED" w:rsidRDefault="00CD0413" w:rsidP="00CD0413">
            <w:pPr>
              <w:spacing w:line="240" w:lineRule="auto"/>
              <w:rPr>
                <w:bCs/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B00F0" w14:textId="77777777" w:rsidR="00CD0413" w:rsidRPr="002C2FED" w:rsidRDefault="002C2FED" w:rsidP="00CD0413">
            <w:pPr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Instytut</w:t>
            </w:r>
            <w:r w:rsidR="00CD0413" w:rsidRPr="002C2FED">
              <w:rPr>
                <w:rFonts w:ascii="Arial" w:hAnsi="Arial" w:cs="Arial"/>
                <w:sz w:val="16"/>
                <w:szCs w:val="16"/>
              </w:rPr>
              <w:t xml:space="preserve"> Nauk o Żywności, Katedra Biotechnologii, Mikrobiologii i Oceny Żywności </w:t>
            </w:r>
          </w:p>
          <w:p w14:paraId="4F5B00F1" w14:textId="77777777" w:rsidR="00CD0413" w:rsidRPr="002C2FED" w:rsidRDefault="00CD0413" w:rsidP="00CD0413">
            <w:pPr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Zakład Biotechnologii Mleka</w:t>
            </w:r>
          </w:p>
        </w:tc>
      </w:tr>
      <w:tr w:rsidR="002C2FED" w:rsidRPr="002C2FED" w14:paraId="4F5B00F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5B00F3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2C2FED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B00F4" w14:textId="152232E6" w:rsidR="00CD0413" w:rsidRPr="002C2FED" w:rsidRDefault="00CD0413" w:rsidP="002C2FE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W</w:t>
            </w:r>
            <w:r w:rsidR="002C2FED" w:rsidRPr="002C2FED">
              <w:rPr>
                <w:rFonts w:ascii="Arial" w:hAnsi="Arial" w:cs="Arial"/>
                <w:sz w:val="16"/>
                <w:szCs w:val="16"/>
              </w:rPr>
              <w:t xml:space="preserve">ydział </w:t>
            </w:r>
            <w:r w:rsidR="00202231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="002C2FED" w:rsidRPr="002C2FED">
              <w:rPr>
                <w:rFonts w:ascii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2C2FED" w:rsidRPr="002C2FED" w14:paraId="4F5B00F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5B00F6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B00F7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Zapoznanie studentów z charakterystyką kultur starterowych i ich zastosowaniem w różnych branżach przemysłu spożywczego, a także z technologią otrzymywania różnych form kultur starterowych oraz metodami oceny ich jakości</w:t>
            </w:r>
          </w:p>
          <w:p w14:paraId="4F5B00F8" w14:textId="77777777" w:rsidR="00CD0413" w:rsidRPr="002C2FED" w:rsidRDefault="00CD0413" w:rsidP="00CD041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Wykłady. (</w:t>
            </w:r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1) Ogólna charakterystyka kultur starterowych, (2) Zasady hodowli biomasy w produkcji różnych form kultur starterowych, (3) Zasady prowadzenia zakwasów z kultur starterowych, (4) Kultury starterowe w mleczarstwie, przemyśle mięsnym, piekarskim, winiarskim, gorzelniczym, piwowarskim i owocowo-warzywnym, Kultury ochronne w przemyśle spożywczym, (5) Kultury </w:t>
            </w:r>
            <w:proofErr w:type="spellStart"/>
            <w:r w:rsidRPr="002C2FED">
              <w:rPr>
                <w:rFonts w:ascii="Arial" w:hAnsi="Arial" w:cs="Arial"/>
                <w:bCs/>
                <w:sz w:val="16"/>
                <w:szCs w:val="16"/>
              </w:rPr>
              <w:t>probiotyczne</w:t>
            </w:r>
            <w:proofErr w:type="spellEnd"/>
            <w:r w:rsidRPr="002C2FED">
              <w:rPr>
                <w:rFonts w:ascii="Arial" w:hAnsi="Arial" w:cs="Arial"/>
                <w:bCs/>
                <w:sz w:val="16"/>
                <w:szCs w:val="16"/>
              </w:rPr>
              <w:t>, (6) Znaczenie bakteriofagów dla jakości kultur starterowych i produktów fermentowanych, (7) Ocena jakości kultur starterowych i zakwasów</w:t>
            </w:r>
            <w:r w:rsidRPr="002C2FED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4F5B00F9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(1) </w:t>
            </w:r>
            <w:r w:rsidRPr="002C2FE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C2FED">
              <w:rPr>
                <w:rFonts w:ascii="Arial" w:hAnsi="Arial" w:cs="Arial"/>
                <w:bCs/>
                <w:sz w:val="16"/>
                <w:szCs w:val="16"/>
              </w:rPr>
              <w:t>Wpływ obecności substancji hamujących na mikroflorę kultur starterowych; (2) Antagonistyczna aktywność kultur starterowych wobec bakterii chorobotwórczych; (3) Dynamika wzrostu i aktywność kwasząca wybranych kultur starterowych; (4) Technologiczne wykorzystanie kultur starterowych w otrzymywaniu mlecznych produktów fermentowanych (napoje fermentowane, sery), (5) Mikroskopowa analiza wybranych kultur starterowych. Zaliczenie końcowe</w:t>
            </w:r>
          </w:p>
        </w:tc>
      </w:tr>
      <w:tr w:rsidR="002C2FED" w:rsidRPr="002C2FED" w14:paraId="4F5B00FE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5B00FB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B00FC" w14:textId="77777777" w:rsidR="00CD0413" w:rsidRPr="002C2FED" w:rsidRDefault="00CD0413" w:rsidP="00CD041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Wykład</w:t>
            </w:r>
            <w:r w:rsidRPr="002C2FED">
              <w:rPr>
                <w:sz w:val="16"/>
                <w:szCs w:val="16"/>
              </w:rPr>
              <w:t xml:space="preserve"> ………………………………………………………………………;  liczba godzin ...15....;  </w:t>
            </w:r>
          </w:p>
          <w:p w14:paraId="4F5B00FD" w14:textId="77777777" w:rsidR="00CD0413" w:rsidRPr="002C2FED" w:rsidRDefault="00CD0413" w:rsidP="00CD041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Ćwiczenia laboratoryjne .</w:t>
            </w:r>
            <w:r w:rsidRPr="002C2FED">
              <w:rPr>
                <w:sz w:val="16"/>
                <w:szCs w:val="16"/>
              </w:rPr>
              <w:t xml:space="preserve">…………………………………………;  liczba godzin ...15....;  </w:t>
            </w:r>
          </w:p>
        </w:tc>
      </w:tr>
      <w:tr w:rsidR="002C2FED" w:rsidRPr="002C2FED" w14:paraId="4F5B0101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5B00FF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B0100" w14:textId="77777777" w:rsidR="00CD0413" w:rsidRPr="002C2FED" w:rsidRDefault="00CD0413" w:rsidP="00CD041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wykład,  doświadczenie/eks</w:t>
            </w:r>
            <w:r w:rsidR="002C2FED" w:rsidRPr="002C2FED">
              <w:rPr>
                <w:rFonts w:ascii="Arial" w:hAnsi="Arial" w:cs="Arial"/>
                <w:sz w:val="16"/>
                <w:szCs w:val="16"/>
              </w:rPr>
              <w:t xml:space="preserve">peryment, dyskusja, konsultacje, </w:t>
            </w:r>
            <w:r w:rsidR="002C2FED" w:rsidRPr="002C2FED">
              <w:t xml:space="preserve"> </w:t>
            </w:r>
            <w:r w:rsidR="002C2FED" w:rsidRPr="002C2FED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2C2FED" w:rsidRPr="002C2FED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2C2FED" w:rsidRPr="002C2FED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2C2FED" w:rsidRPr="002C2FED" w14:paraId="4F5B010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F5B0102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 xml:space="preserve">Wymagania formalne </w:t>
            </w:r>
          </w:p>
          <w:p w14:paraId="4F5B0103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B0104" w14:textId="77777777" w:rsidR="00CD0413" w:rsidRPr="002C2FED" w:rsidRDefault="00CD0413" w:rsidP="00CD041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Wymagania formalne: mikrobiologia, technologia spożywcza, założenia wstępne: Student posiada wiedzę z zakresu składu, charakterystyki i wymagań dla kultur starterowych stosowanych w poszczególnych branżach przemysłu spożywczego</w:t>
            </w:r>
          </w:p>
        </w:tc>
      </w:tr>
      <w:tr w:rsidR="002C2FED" w:rsidRPr="002C2FED" w14:paraId="4F5B0114" w14:textId="77777777" w:rsidTr="00BE36A7">
        <w:trPr>
          <w:trHeight w:val="907"/>
        </w:trPr>
        <w:tc>
          <w:tcPr>
            <w:tcW w:w="2480" w:type="dxa"/>
            <w:gridSpan w:val="2"/>
            <w:vAlign w:val="center"/>
          </w:tcPr>
          <w:p w14:paraId="4F5B0106" w14:textId="77777777" w:rsidR="00CD0413" w:rsidRPr="002C2FED" w:rsidRDefault="00CD0413" w:rsidP="00CD0413">
            <w:pPr>
              <w:spacing w:line="240" w:lineRule="auto"/>
              <w:rPr>
                <w:bCs/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Efekty uczenia się:</w:t>
            </w:r>
          </w:p>
        </w:tc>
        <w:tc>
          <w:tcPr>
            <w:tcW w:w="3260" w:type="dxa"/>
            <w:gridSpan w:val="3"/>
            <w:vAlign w:val="center"/>
          </w:tcPr>
          <w:p w14:paraId="4F5B0107" w14:textId="77777777" w:rsidR="00CD0413" w:rsidRPr="002C2FED" w:rsidRDefault="00CD0413" w:rsidP="00CD041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Wiedza:</w:t>
            </w:r>
          </w:p>
          <w:p w14:paraId="4F5B0108" w14:textId="77777777" w:rsidR="00BE36A7" w:rsidRPr="002C2FED" w:rsidRDefault="00BE36A7" w:rsidP="00BE36A7">
            <w:pPr>
              <w:pStyle w:val="Akapitzlist"/>
              <w:numPr>
                <w:ilvl w:val="0"/>
                <w:numId w:val="2"/>
              </w:numPr>
              <w:tabs>
                <w:tab w:val="left" w:pos="37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zna definicję i cel stosowania kultur starterowych w poszczególnych branżach przemysłu spożywczego</w:t>
            </w:r>
          </w:p>
          <w:p w14:paraId="4F5B0109" w14:textId="77777777" w:rsidR="00BE36A7" w:rsidRPr="002C2FED" w:rsidRDefault="00BE36A7" w:rsidP="00BE36A7">
            <w:pPr>
              <w:pStyle w:val="Akapitzlist"/>
              <w:numPr>
                <w:ilvl w:val="0"/>
                <w:numId w:val="2"/>
              </w:numPr>
              <w:tabs>
                <w:tab w:val="left" w:pos="37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wie, jakie drobnoustroje wchodzą w skład kultur starterowych przeznaczonych do otrzymywania różnych produktów fermentowanych</w:t>
            </w:r>
          </w:p>
          <w:p w14:paraId="4F5B010A" w14:textId="77777777" w:rsidR="00BE36A7" w:rsidRPr="002C2FED" w:rsidRDefault="00BE36A7" w:rsidP="00BE36A7">
            <w:pPr>
              <w:pStyle w:val="Akapitzlist"/>
              <w:numPr>
                <w:ilvl w:val="0"/>
                <w:numId w:val="2"/>
              </w:numPr>
              <w:tabs>
                <w:tab w:val="left" w:pos="37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potrafi scharakteryzować różne sposoby dodatku kultur starterowych w technologii wybranych produktów fermentowanych</w:t>
            </w:r>
          </w:p>
          <w:p w14:paraId="4F5B010B" w14:textId="77777777" w:rsidR="00BE36A7" w:rsidRPr="002C2FED" w:rsidRDefault="00BE36A7" w:rsidP="00BE36A7">
            <w:pPr>
              <w:pStyle w:val="Akapitzlist"/>
              <w:numPr>
                <w:ilvl w:val="0"/>
                <w:numId w:val="2"/>
              </w:numPr>
              <w:tabs>
                <w:tab w:val="left" w:pos="37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zna pojęcia kultury podstawowej, dodatkowej, </w:t>
            </w:r>
            <w:proofErr w:type="spellStart"/>
            <w:r w:rsidRPr="002C2FED">
              <w:rPr>
                <w:rFonts w:ascii="Arial" w:hAnsi="Arial" w:cs="Arial"/>
                <w:bCs/>
                <w:sz w:val="16"/>
                <w:szCs w:val="16"/>
              </w:rPr>
              <w:t>probiotycznej</w:t>
            </w:r>
            <w:proofErr w:type="spellEnd"/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 i ochronnej</w:t>
            </w:r>
          </w:p>
          <w:p w14:paraId="4F5B010C" w14:textId="77777777" w:rsidR="00BE36A7" w:rsidRPr="002C2FED" w:rsidRDefault="00BE36A7" w:rsidP="00BE36A7">
            <w:pPr>
              <w:pStyle w:val="Akapitzlist"/>
              <w:numPr>
                <w:ilvl w:val="0"/>
                <w:numId w:val="2"/>
              </w:numPr>
              <w:tabs>
                <w:tab w:val="left" w:pos="37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zna technologie otrzymywania kultur starterowych i zakwasów</w:t>
            </w:r>
          </w:p>
          <w:p w14:paraId="4F5B010D" w14:textId="77777777" w:rsidR="00CD0413" w:rsidRPr="002C2FED" w:rsidRDefault="00BE36A7" w:rsidP="00BE36A7">
            <w:pPr>
              <w:pStyle w:val="Akapitzlist"/>
              <w:numPr>
                <w:ilvl w:val="0"/>
                <w:numId w:val="2"/>
              </w:numPr>
              <w:tabs>
                <w:tab w:val="left" w:pos="37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 xml:space="preserve">zna pojęcie bakteriofagów, ich wpływ na jakość kultur starterowych oraz metody zapobiegania infekcjom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</w:rPr>
              <w:t>fagowym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</w:rPr>
              <w:t xml:space="preserve"> w przemyśle mleczarskim</w:t>
            </w:r>
          </w:p>
        </w:tc>
        <w:tc>
          <w:tcPr>
            <w:tcW w:w="2552" w:type="dxa"/>
            <w:gridSpan w:val="3"/>
            <w:vAlign w:val="center"/>
          </w:tcPr>
          <w:p w14:paraId="4F5B010E" w14:textId="77777777" w:rsidR="00CD0413" w:rsidRPr="002C2FED" w:rsidRDefault="00CD0413" w:rsidP="00CD041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Umiejętności:</w:t>
            </w:r>
          </w:p>
          <w:p w14:paraId="4F5B010F" w14:textId="77777777" w:rsidR="00CD0413" w:rsidRPr="002C2FED" w:rsidRDefault="00BE36A7" w:rsidP="00CD0413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U1 potrafi ocenić jakość (np. aktywność kwaszącą) szczepionek przemysłowych</w:t>
            </w:r>
            <w:r w:rsidRPr="002C2FE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378" w:type="dxa"/>
            <w:gridSpan w:val="4"/>
            <w:vAlign w:val="center"/>
          </w:tcPr>
          <w:p w14:paraId="4F5B0110" w14:textId="77777777" w:rsidR="00CD0413" w:rsidRPr="002C2FED" w:rsidRDefault="00CD0413" w:rsidP="00CD0413">
            <w:pPr>
              <w:spacing w:line="240" w:lineRule="auto"/>
              <w:rPr>
                <w:bCs/>
                <w:sz w:val="16"/>
                <w:szCs w:val="16"/>
              </w:rPr>
            </w:pPr>
            <w:r w:rsidRPr="002C2FED">
              <w:rPr>
                <w:bCs/>
                <w:sz w:val="16"/>
                <w:szCs w:val="16"/>
              </w:rPr>
              <w:t>Kompetencje:</w:t>
            </w:r>
          </w:p>
          <w:p w14:paraId="4F5B0111" w14:textId="77777777" w:rsidR="00CD0413" w:rsidRPr="002C2FED" w:rsidRDefault="00CD0413" w:rsidP="00CD041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……………………..</w:t>
            </w:r>
          </w:p>
          <w:p w14:paraId="4F5B0112" w14:textId="77777777" w:rsidR="00CD0413" w:rsidRPr="002C2FED" w:rsidRDefault="00CD0413" w:rsidP="00CD041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……………………..</w:t>
            </w:r>
          </w:p>
          <w:p w14:paraId="4F5B0113" w14:textId="77777777" w:rsidR="00CD0413" w:rsidRPr="002C2FED" w:rsidRDefault="00CD0413" w:rsidP="00CD0413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2C2FED" w:rsidRPr="002C2FED" w14:paraId="4F5B0119" w14:textId="77777777" w:rsidTr="00CD0413">
        <w:trPr>
          <w:trHeight w:val="571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F5B0115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F5B0116" w14:textId="77777777" w:rsidR="00CD0413" w:rsidRPr="002C2FED" w:rsidRDefault="00CD0413" w:rsidP="00CD041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BE36A7" w:rsidRPr="002C2FED">
              <w:rPr>
                <w:rFonts w:ascii="Arial" w:hAnsi="Arial" w:cs="Arial"/>
                <w:sz w:val="16"/>
                <w:szCs w:val="16"/>
              </w:rPr>
              <w:t>W</w:t>
            </w:r>
            <w:r w:rsidRPr="002C2FED">
              <w:rPr>
                <w:rFonts w:ascii="Arial" w:hAnsi="Arial" w:cs="Arial"/>
                <w:sz w:val="16"/>
                <w:szCs w:val="16"/>
              </w:rPr>
              <w:t xml:space="preserve">2, </w:t>
            </w:r>
            <w:r w:rsidR="00BE36A7" w:rsidRPr="002C2FED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2C2FED">
              <w:rPr>
                <w:rFonts w:ascii="Arial" w:hAnsi="Arial" w:cs="Arial"/>
                <w:sz w:val="16"/>
                <w:szCs w:val="16"/>
              </w:rPr>
              <w:t xml:space="preserve">- sprawozdania z zajęć laboratoryjnych </w:t>
            </w:r>
          </w:p>
          <w:p w14:paraId="4F5B0117" w14:textId="77777777" w:rsidR="00CD0413" w:rsidRPr="002C2FED" w:rsidRDefault="00CD0413" w:rsidP="00BE36A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BE36A7" w:rsidRPr="002C2FED">
              <w:rPr>
                <w:rFonts w:ascii="Arial" w:hAnsi="Arial" w:cs="Arial"/>
                <w:sz w:val="16"/>
                <w:szCs w:val="16"/>
              </w:rPr>
              <w:t>W1-6, U1</w:t>
            </w:r>
            <w:r w:rsidRPr="002C2FED">
              <w:rPr>
                <w:rFonts w:ascii="Arial" w:hAnsi="Arial" w:cs="Arial"/>
                <w:sz w:val="16"/>
                <w:szCs w:val="16"/>
              </w:rPr>
              <w:t xml:space="preserve"> - egzamin pisemny </w:t>
            </w:r>
            <w:r w:rsidR="002C2FED" w:rsidRPr="002C2FED">
              <w:rPr>
                <w:rFonts w:ascii="Arial" w:hAnsi="Arial" w:cs="Arial"/>
                <w:sz w:val="16"/>
                <w:szCs w:val="16"/>
              </w:rPr>
              <w:t>–</w:t>
            </w:r>
            <w:r w:rsidRPr="002C2FE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F5B0118" w14:textId="77777777" w:rsidR="002C2FED" w:rsidRPr="002C2FED" w:rsidRDefault="002C2FED" w:rsidP="00BE36A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2C2FED" w:rsidRPr="002C2FED" w14:paraId="4F5B011C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F5B011A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F5B011B" w14:textId="77777777" w:rsidR="00CD0413" w:rsidRPr="002C2FED" w:rsidRDefault="00CD0413" w:rsidP="00CD041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Imienna karta oceny studenta, okresowe prace pisemnie, treść pytań egzaminacyjnych z oceną</w:t>
            </w:r>
            <w:r w:rsidR="002C2FED" w:rsidRPr="002C2FED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2C2FED" w:rsidRPr="002C2FED">
              <w:t xml:space="preserve"> </w:t>
            </w:r>
            <w:r w:rsidR="002C2FED" w:rsidRPr="002C2FED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2C2FED" w:rsidRPr="002C2FED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2C2FED" w:rsidRPr="002C2FED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2C2FED" w:rsidRPr="002C2FED" w14:paraId="4F5B0120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F5B011D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</w:rPr>
            </w:pPr>
            <w:r w:rsidRPr="002C2FED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4F5B011E" w14:textId="77777777" w:rsidR="00CD0413" w:rsidRPr="002C2FED" w:rsidRDefault="00CD0413" w:rsidP="00CD041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2C2FED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F5B011F" w14:textId="77777777" w:rsidR="00CD0413" w:rsidRPr="002C2FED" w:rsidRDefault="00CD0413" w:rsidP="00CD0413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Na ocenę efektów kształcenia składa się: 1 - ocena ze sprawozdań z ćwiczeń laboratoryjnych, 2 - ocena z egzaminu pisemnego. Za każdy z elementów można maksymalnie uzyskać 25 punktów. Waga każdego z elementów: 1 - 25%, 2 – 75%. Warunkiem zaliczenia przedmiotu jest uzyskanie z elementu 1 i 2 min. 51%  punktów. Ocena końcowa jest wyliczana jako suma punktów uzyskanych dla każdego elementu (z uwzględnieniem ich wagi). Warunkiem zaliczenia przedmiotu jest uzyskanie minimum 51% punktów uwzględniających wszystkie elementy.</w:t>
            </w:r>
          </w:p>
        </w:tc>
      </w:tr>
      <w:tr w:rsidR="002C2FED" w:rsidRPr="002C2FED" w14:paraId="4F5B0123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F5B0121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2C2FED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F5B0122" w14:textId="77777777" w:rsidR="00CD0413" w:rsidRPr="002C2FED" w:rsidRDefault="00CD0413" w:rsidP="00CD041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sale dydaktyczne</w:t>
            </w:r>
          </w:p>
        </w:tc>
      </w:tr>
      <w:tr w:rsidR="002C2FED" w:rsidRPr="002C2FED" w14:paraId="4F5B012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F5B0124" w14:textId="77777777" w:rsidR="00CD0413" w:rsidRPr="002C2FED" w:rsidRDefault="00CD0413" w:rsidP="00CD0413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>Literatura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>podstawowa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>i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 xml:space="preserve"> uzupełniająca</w:t>
            </w:r>
            <w:r w:rsidRPr="002C2FED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23)</w:t>
            </w:r>
            <w:r w:rsidRPr="002C2FED">
              <w:rPr>
                <w:rFonts w:ascii="Arial" w:hAnsi="Arial" w:cs="Arial"/>
                <w:sz w:val="16"/>
                <w:szCs w:val="16"/>
                <w:lang w:val="en-US"/>
              </w:rPr>
              <w:t xml:space="preserve">: </w:t>
            </w:r>
          </w:p>
          <w:p w14:paraId="4F5B0125" w14:textId="77777777" w:rsidR="00CD0413" w:rsidRPr="002C2FED" w:rsidRDefault="00CD0413" w:rsidP="00CD041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Farnworth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E.R. (2003): Handbook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of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Fermented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Functional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Foods, CRC Press London. </w:t>
            </w:r>
          </w:p>
          <w:p w14:paraId="4F5B0126" w14:textId="77777777" w:rsidR="00CD0413" w:rsidRPr="002C2FED" w:rsidRDefault="00CD0413" w:rsidP="00CD041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Salminen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S., von Wright A.,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Ouwehand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A. (2004):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Lactic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Acid Bacteria. Microbiological and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Functional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Aspects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, Marcel Dekker Inc. New York. </w:t>
            </w:r>
          </w:p>
          <w:p w14:paraId="4F5B0127" w14:textId="77777777" w:rsidR="00CD0413" w:rsidRPr="002C2FED" w:rsidRDefault="00CD0413" w:rsidP="00CD041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Bednarski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W., Reps A. (2003):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Biotechnologia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Żywności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, WNT Warszawa. </w:t>
            </w:r>
          </w:p>
          <w:p w14:paraId="4F5B0128" w14:textId="77777777" w:rsidR="00CD0413" w:rsidRPr="002C2FED" w:rsidRDefault="00CD0413" w:rsidP="00CD041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Ziarno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M. (2005):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Kultury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starterowe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w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przetwórstwie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żywności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pochodzenia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roślinnego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,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Przem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Spoż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. 11, 28-30</w:t>
            </w:r>
          </w:p>
          <w:p w14:paraId="4F5B0129" w14:textId="77777777" w:rsidR="00CD0413" w:rsidRPr="002C2FED" w:rsidRDefault="00CD0413" w:rsidP="00CD041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Ziarno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M. (2005):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Kultury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starterowe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w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przetwórstwie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żywności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pochodzenia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zwierzęcego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,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Przem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Spoż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. 4, 24-27, 52</w:t>
            </w:r>
          </w:p>
          <w:p w14:paraId="4F5B012A" w14:textId="77777777" w:rsidR="00CD0413" w:rsidRPr="002C2FED" w:rsidRDefault="00CD0413" w:rsidP="00CD041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Ziarno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M. (2007):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Charakterystyka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komercyjnych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kultur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starterowych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stosowanych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w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przemyśle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mleczarskim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,  Med.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Wet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. 63(8), 909-913</w:t>
            </w:r>
          </w:p>
          <w:p w14:paraId="4F5B012B" w14:textId="77777777" w:rsidR="00CD0413" w:rsidRPr="002C2FED" w:rsidRDefault="00CD0413" w:rsidP="00CD0413">
            <w:pPr>
              <w:spacing w:line="240" w:lineRule="auto"/>
              <w:ind w:right="-447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Ziarno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M. (2006):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Kultury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ochronne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w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technologii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mleczarskiej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,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Przegląd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Mlecz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  <w:lang w:val="de-DE"/>
              </w:rPr>
              <w:t>. 5, 8-10</w:t>
            </w:r>
          </w:p>
        </w:tc>
      </w:tr>
      <w:tr w:rsidR="002C2FED" w:rsidRPr="002C2FED" w14:paraId="4F5B013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F5B012D" w14:textId="77777777" w:rsidR="00CD0413" w:rsidRPr="002C2FED" w:rsidRDefault="00CD0413" w:rsidP="00CD041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2C2FED">
              <w:rPr>
                <w:sz w:val="16"/>
                <w:szCs w:val="16"/>
              </w:rPr>
              <w:t>UWAGI</w:t>
            </w:r>
            <w:r w:rsidRPr="002C2FED">
              <w:rPr>
                <w:sz w:val="16"/>
                <w:szCs w:val="16"/>
                <w:vertAlign w:val="superscript"/>
              </w:rPr>
              <w:t xml:space="preserve"> </w:t>
            </w:r>
            <w:r w:rsidRPr="002C2FED"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      </w:t>
            </w:r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100-91% pkt - 5,0,     </w:t>
            </w:r>
          </w:p>
          <w:p w14:paraId="4F5B012E" w14:textId="77777777" w:rsidR="00CD0413" w:rsidRPr="002C2FED" w:rsidRDefault="00CD0413" w:rsidP="00CD0413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90-81% pkt -  4,5,                                                    80-71% pkt -  4,0     </w:t>
            </w:r>
          </w:p>
          <w:p w14:paraId="4F5B012F" w14:textId="77777777" w:rsidR="00CD0413" w:rsidRPr="002C2FED" w:rsidRDefault="00CD0413" w:rsidP="00CD0413">
            <w:pPr>
              <w:spacing w:line="240" w:lineRule="auto"/>
              <w:rPr>
                <w:sz w:val="20"/>
                <w:szCs w:val="20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70-61% pkt -  3,5,                                                     60-51% pkt -  3,0</w:t>
            </w:r>
          </w:p>
        </w:tc>
      </w:tr>
    </w:tbl>
    <w:p w14:paraId="4F5B0131" w14:textId="77777777" w:rsidR="00ED11F9" w:rsidRPr="002C2FED" w:rsidRDefault="00ED11F9" w:rsidP="00ED11F9">
      <w:pPr>
        <w:rPr>
          <w:sz w:val="16"/>
        </w:rPr>
      </w:pPr>
      <w:r w:rsidRPr="002C2FED">
        <w:rPr>
          <w:sz w:val="16"/>
        </w:rPr>
        <w:br/>
      </w:r>
    </w:p>
    <w:p w14:paraId="4F5B0132" w14:textId="77777777" w:rsidR="00ED11F9" w:rsidRPr="002C2FED" w:rsidRDefault="00ED11F9" w:rsidP="00ED11F9">
      <w:pPr>
        <w:rPr>
          <w:sz w:val="16"/>
        </w:rPr>
      </w:pPr>
      <w:r w:rsidRPr="002C2FED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2C2FED" w:rsidRPr="002C2FED" w14:paraId="4F5B013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F5B0133" w14:textId="77777777" w:rsidR="00ED11F9" w:rsidRPr="002C2FED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2C2FED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2C2FED">
              <w:rPr>
                <w:bCs/>
                <w:sz w:val="18"/>
                <w:szCs w:val="18"/>
              </w:rPr>
              <w:t xml:space="preserve"> dla zajęć</w:t>
            </w:r>
            <w:r w:rsidRPr="002C2FED">
              <w:rPr>
                <w:bCs/>
                <w:sz w:val="18"/>
                <w:szCs w:val="18"/>
              </w:rPr>
              <w:t xml:space="preserve"> efektów </w:t>
            </w:r>
            <w:r w:rsidR="008F7E6F" w:rsidRPr="002C2FED">
              <w:rPr>
                <w:bCs/>
                <w:sz w:val="18"/>
                <w:szCs w:val="18"/>
              </w:rPr>
              <w:t>uczenia się</w:t>
            </w:r>
            <w:r w:rsidRPr="002C2FED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F5B0134" w14:textId="77777777" w:rsidR="00ED11F9" w:rsidRPr="002C2FED" w:rsidRDefault="0096182F" w:rsidP="006478A0">
            <w:pPr>
              <w:rPr>
                <w:b/>
                <w:bCs/>
                <w:sz w:val="18"/>
                <w:szCs w:val="18"/>
              </w:rPr>
            </w:pPr>
            <w:r w:rsidRPr="002C2FED">
              <w:rPr>
                <w:b/>
                <w:bCs/>
                <w:sz w:val="18"/>
                <w:szCs w:val="18"/>
              </w:rPr>
              <w:t>76</w:t>
            </w:r>
            <w:r w:rsidR="00ED11F9" w:rsidRPr="002C2FED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2C2FED" w:rsidRPr="002C2FED" w14:paraId="4F5B013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F5B0136" w14:textId="77777777" w:rsidR="00ED11F9" w:rsidRPr="002C2FED" w:rsidRDefault="00ED11F9" w:rsidP="006478A0">
            <w:pPr>
              <w:rPr>
                <w:bCs/>
                <w:sz w:val="18"/>
                <w:szCs w:val="18"/>
              </w:rPr>
            </w:pPr>
            <w:r w:rsidRPr="002C2FED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2C2FED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2C2FED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F5B0137" w14:textId="77777777" w:rsidR="00ED11F9" w:rsidRPr="002C2FED" w:rsidRDefault="0096182F" w:rsidP="006478A0">
            <w:pPr>
              <w:rPr>
                <w:b/>
                <w:bCs/>
                <w:sz w:val="18"/>
                <w:szCs w:val="18"/>
              </w:rPr>
            </w:pPr>
            <w:r w:rsidRPr="002C2FED">
              <w:rPr>
                <w:b/>
                <w:bCs/>
                <w:sz w:val="18"/>
                <w:szCs w:val="18"/>
              </w:rPr>
              <w:t>1,5</w:t>
            </w:r>
            <w:r w:rsidR="00ED11F9" w:rsidRPr="002C2FED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F5B0139" w14:textId="77777777" w:rsidR="00ED11F9" w:rsidRPr="002C2FED" w:rsidRDefault="00ED11F9" w:rsidP="00ED11F9"/>
    <w:p w14:paraId="4F5B013A" w14:textId="77777777" w:rsidR="00ED11F9" w:rsidRPr="002C2FED" w:rsidRDefault="00ED11F9" w:rsidP="00ED11F9">
      <w:pPr>
        <w:rPr>
          <w:sz w:val="16"/>
        </w:rPr>
      </w:pPr>
      <w:r w:rsidRPr="002C2FED">
        <w:rPr>
          <w:sz w:val="18"/>
        </w:rPr>
        <w:t xml:space="preserve">Tabela zgodności kierunkowych efektów </w:t>
      </w:r>
      <w:r w:rsidR="00EE4F54" w:rsidRPr="002C2FED">
        <w:rPr>
          <w:sz w:val="18"/>
        </w:rPr>
        <w:t>uczenia się</w:t>
      </w:r>
      <w:r w:rsidRPr="002C2FED">
        <w:rPr>
          <w:sz w:val="18"/>
        </w:rPr>
        <w:t xml:space="preserve"> z efektami przedmiotu:</w:t>
      </w:r>
    </w:p>
    <w:p w14:paraId="4F5B013B" w14:textId="77777777" w:rsidR="00ED11F9" w:rsidRPr="002C2FED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2C2FED" w:rsidRPr="002C2FED" w14:paraId="4F5B0140" w14:textId="77777777" w:rsidTr="0093211F">
        <w:tc>
          <w:tcPr>
            <w:tcW w:w="1547" w:type="dxa"/>
          </w:tcPr>
          <w:p w14:paraId="4F5B013C" w14:textId="77777777" w:rsidR="0093211F" w:rsidRPr="002C2FE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2C2FED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F5B013D" w14:textId="77777777" w:rsidR="0093211F" w:rsidRPr="002C2FE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2C2FED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4F5B013E" w14:textId="77777777" w:rsidR="0093211F" w:rsidRPr="002C2FED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2C2FED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4F5B013F" w14:textId="77777777" w:rsidR="0093211F" w:rsidRPr="002C2FED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2C2FED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2C2FED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2C2FED" w:rsidRPr="002C2FED" w14:paraId="4F5B0156" w14:textId="77777777" w:rsidTr="0093211F">
        <w:tc>
          <w:tcPr>
            <w:tcW w:w="1547" w:type="dxa"/>
          </w:tcPr>
          <w:p w14:paraId="4F5B0141" w14:textId="77777777" w:rsidR="0093211F" w:rsidRPr="002C2FED" w:rsidRDefault="0093211F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4F5B0142" w14:textId="77777777" w:rsidR="00BE36A7" w:rsidRPr="002C2FED" w:rsidRDefault="00BE36A7" w:rsidP="00BE36A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zna definicję i cel stosowania kultur starterowych w poszczególnych branżach przemysłu spożywczego</w:t>
            </w:r>
          </w:p>
          <w:p w14:paraId="4F5B0143" w14:textId="77777777" w:rsidR="00BE36A7" w:rsidRPr="002C2FED" w:rsidRDefault="00BE36A7" w:rsidP="00BE36A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wie, jakie drobnoustroje wchodzą w skład kultur starterowych przeznaczonych do otrzymywania różnych produktów fermentowanych</w:t>
            </w:r>
          </w:p>
          <w:p w14:paraId="4F5B0144" w14:textId="77777777" w:rsidR="00BE36A7" w:rsidRPr="002C2FED" w:rsidRDefault="00BE36A7" w:rsidP="00BE36A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potrafi scharakteryzować różne sposoby dodatku kultur starterowych w technologii wybranych produktów fermentowanych</w:t>
            </w:r>
          </w:p>
          <w:p w14:paraId="4F5B0145" w14:textId="77777777" w:rsidR="00BE36A7" w:rsidRPr="002C2FED" w:rsidRDefault="00BE36A7" w:rsidP="00BE36A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zna pojęcia kultury podstawowej, dodatkowej, </w:t>
            </w:r>
            <w:proofErr w:type="spellStart"/>
            <w:r w:rsidRPr="002C2FED">
              <w:rPr>
                <w:rFonts w:ascii="Arial" w:hAnsi="Arial" w:cs="Arial"/>
                <w:bCs/>
                <w:sz w:val="16"/>
                <w:szCs w:val="16"/>
              </w:rPr>
              <w:t>probiotycznej</w:t>
            </w:r>
            <w:proofErr w:type="spellEnd"/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 i ochronnej</w:t>
            </w:r>
          </w:p>
          <w:p w14:paraId="4F5B0146" w14:textId="77777777" w:rsidR="0093211F" w:rsidRPr="002C2FED" w:rsidRDefault="00BE36A7" w:rsidP="00BE36A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zna technologie otrzymywania kultur starterowych i zakwasów</w:t>
            </w:r>
          </w:p>
          <w:p w14:paraId="4F5B0147" w14:textId="77777777" w:rsidR="00BE36A7" w:rsidRPr="002C2FED" w:rsidRDefault="00BE36A7" w:rsidP="00BE36A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 xml:space="preserve">zna pojęcie bakteriofagów, ich wpływ na jakość kultur starterowych oraz metody zapobiegania infekcjom </w:t>
            </w:r>
            <w:proofErr w:type="spellStart"/>
            <w:r w:rsidRPr="002C2FED">
              <w:rPr>
                <w:rFonts w:ascii="Arial" w:hAnsi="Arial" w:cs="Arial"/>
                <w:sz w:val="16"/>
                <w:szCs w:val="16"/>
              </w:rPr>
              <w:t>fagowym</w:t>
            </w:r>
            <w:proofErr w:type="spellEnd"/>
            <w:r w:rsidRPr="002C2FED">
              <w:rPr>
                <w:rFonts w:ascii="Arial" w:hAnsi="Arial" w:cs="Arial"/>
                <w:sz w:val="16"/>
                <w:szCs w:val="16"/>
              </w:rPr>
              <w:t xml:space="preserve"> w przemyśle mleczarskim</w:t>
            </w:r>
          </w:p>
        </w:tc>
        <w:tc>
          <w:tcPr>
            <w:tcW w:w="3001" w:type="dxa"/>
          </w:tcPr>
          <w:p w14:paraId="4F5B0148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4F5B0149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4F5B014A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4F5B014B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4F5B014C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4F5B014D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K_W14</w:t>
            </w:r>
          </w:p>
          <w:p w14:paraId="4F5B014E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F5B014F" w14:textId="77777777" w:rsidR="0093211F" w:rsidRPr="002C2FED" w:rsidRDefault="0093211F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4F5B0150" w14:textId="77777777" w:rsidR="0093211F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F5B0151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F5B0152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F5B0153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F5B0154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F5B0155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2C2FED" w:rsidRPr="002C2FED" w14:paraId="4F5B015D" w14:textId="77777777" w:rsidTr="0093211F">
        <w:tc>
          <w:tcPr>
            <w:tcW w:w="1547" w:type="dxa"/>
          </w:tcPr>
          <w:p w14:paraId="4F5B0157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4F5B0158" w14:textId="77777777" w:rsidR="00BE36A7" w:rsidRPr="002C2FED" w:rsidRDefault="00BE36A7" w:rsidP="00BE36A7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2C2FED">
              <w:rPr>
                <w:rFonts w:ascii="Arial" w:hAnsi="Arial" w:cs="Arial"/>
                <w:sz w:val="16"/>
                <w:szCs w:val="16"/>
              </w:rPr>
              <w:t>potrafi ocenić jakość (np. aktywność kwaszącą) szczepionek przemysłowych</w:t>
            </w:r>
          </w:p>
        </w:tc>
        <w:tc>
          <w:tcPr>
            <w:tcW w:w="3001" w:type="dxa"/>
          </w:tcPr>
          <w:p w14:paraId="4F5B0159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4F5B015A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4F5B015B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F5B015C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2C2FED" w:rsidRPr="002C2FED" w14:paraId="4F5B0162" w14:textId="77777777" w:rsidTr="0093211F">
        <w:tc>
          <w:tcPr>
            <w:tcW w:w="1547" w:type="dxa"/>
          </w:tcPr>
          <w:p w14:paraId="4F5B015E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2C2FED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4F5B015F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4F5B0160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4F5B0161" w14:textId="77777777" w:rsidR="00BE36A7" w:rsidRPr="002C2FED" w:rsidRDefault="00BE36A7" w:rsidP="00BE36A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4F5B0163" w14:textId="77777777" w:rsidR="0093211F" w:rsidRPr="002C2FE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F5B0164" w14:textId="77777777" w:rsidR="0093211F" w:rsidRPr="002C2FE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2C2FED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F5B0165" w14:textId="77777777" w:rsidR="0093211F" w:rsidRPr="002C2FE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2C2FED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2C2FED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2C2FED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4F5B0166" w14:textId="77777777" w:rsidR="0093211F" w:rsidRPr="002C2FE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2C2FED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2C2FED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2C2FED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4F5B0167" w14:textId="77777777" w:rsidR="0093211F" w:rsidRPr="002C2FE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2C2FED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F5B0168" w14:textId="77777777" w:rsidR="00B2721F" w:rsidRPr="002C2FED" w:rsidRDefault="00B2721F"/>
    <w:sectPr w:rsidR="00B2721F" w:rsidRPr="002C2FE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B016B" w14:textId="77777777" w:rsidR="00270F6E" w:rsidRDefault="00270F6E" w:rsidP="002C0CA5">
      <w:pPr>
        <w:spacing w:line="240" w:lineRule="auto"/>
      </w:pPr>
      <w:r>
        <w:separator/>
      </w:r>
    </w:p>
  </w:endnote>
  <w:endnote w:type="continuationSeparator" w:id="0">
    <w:p w14:paraId="4F5B016C" w14:textId="77777777" w:rsidR="00270F6E" w:rsidRDefault="00270F6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B0169" w14:textId="77777777" w:rsidR="00270F6E" w:rsidRDefault="00270F6E" w:rsidP="002C0CA5">
      <w:pPr>
        <w:spacing w:line="240" w:lineRule="auto"/>
      </w:pPr>
      <w:r>
        <w:separator/>
      </w:r>
    </w:p>
  </w:footnote>
  <w:footnote w:type="continuationSeparator" w:id="0">
    <w:p w14:paraId="4F5B016A" w14:textId="77777777" w:rsidR="00270F6E" w:rsidRDefault="00270F6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D693E"/>
    <w:multiLevelType w:val="hybridMultilevel"/>
    <w:tmpl w:val="188E6742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C57EB"/>
    <w:multiLevelType w:val="hybridMultilevel"/>
    <w:tmpl w:val="188E6742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5126DD"/>
    <w:multiLevelType w:val="hybridMultilevel"/>
    <w:tmpl w:val="63E25E3C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MxMjE1NTW3MDdW0lEKTi0uzszPAykwrAUAldu7dywAAAA="/>
  </w:docVars>
  <w:rsids>
    <w:rsidRoot w:val="00ED11F9"/>
    <w:rsid w:val="000302C1"/>
    <w:rsid w:val="000834BC"/>
    <w:rsid w:val="000C4232"/>
    <w:rsid w:val="00202231"/>
    <w:rsid w:val="00207BBF"/>
    <w:rsid w:val="00270F6E"/>
    <w:rsid w:val="0029362C"/>
    <w:rsid w:val="002C0CA5"/>
    <w:rsid w:val="002C2FED"/>
    <w:rsid w:val="002E7DB5"/>
    <w:rsid w:val="002F41B5"/>
    <w:rsid w:val="00333004"/>
    <w:rsid w:val="00341D25"/>
    <w:rsid w:val="0036131B"/>
    <w:rsid w:val="003B680D"/>
    <w:rsid w:val="003D7C7E"/>
    <w:rsid w:val="00455A0E"/>
    <w:rsid w:val="004F5168"/>
    <w:rsid w:val="005354E1"/>
    <w:rsid w:val="00564842"/>
    <w:rsid w:val="006469D5"/>
    <w:rsid w:val="006674DC"/>
    <w:rsid w:val="006C766B"/>
    <w:rsid w:val="00703661"/>
    <w:rsid w:val="0072568B"/>
    <w:rsid w:val="00735F91"/>
    <w:rsid w:val="007B15AA"/>
    <w:rsid w:val="007D736E"/>
    <w:rsid w:val="008005AC"/>
    <w:rsid w:val="00827E4E"/>
    <w:rsid w:val="00860FAB"/>
    <w:rsid w:val="008C5679"/>
    <w:rsid w:val="008F7E6F"/>
    <w:rsid w:val="00925376"/>
    <w:rsid w:val="00927EAA"/>
    <w:rsid w:val="0093211F"/>
    <w:rsid w:val="0096182F"/>
    <w:rsid w:val="00965A2D"/>
    <w:rsid w:val="00966E0B"/>
    <w:rsid w:val="009B21A4"/>
    <w:rsid w:val="009E1CD7"/>
    <w:rsid w:val="009E71F1"/>
    <w:rsid w:val="00A43564"/>
    <w:rsid w:val="00B24D45"/>
    <w:rsid w:val="00B2721F"/>
    <w:rsid w:val="00B36D67"/>
    <w:rsid w:val="00B6366C"/>
    <w:rsid w:val="00BE36A7"/>
    <w:rsid w:val="00BF077D"/>
    <w:rsid w:val="00C64721"/>
    <w:rsid w:val="00CD0413"/>
    <w:rsid w:val="00CD0414"/>
    <w:rsid w:val="00D527B8"/>
    <w:rsid w:val="00DA1BD4"/>
    <w:rsid w:val="00DA7AF7"/>
    <w:rsid w:val="00E868E7"/>
    <w:rsid w:val="00ED11F9"/>
    <w:rsid w:val="00EE4F54"/>
    <w:rsid w:val="00F129D7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5B00C1"/>
  <w15:docId w15:val="{D01A6CC0-7719-47B2-88CA-5A936CEF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BE3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1020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2019-04-25T09:42:00Z</dcterms:created>
  <dcterms:modified xsi:type="dcterms:W3CDTF">2021-09-08T09:20:00Z</dcterms:modified>
</cp:coreProperties>
</file>