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6736F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36F7" w:rsidRPr="00582090" w:rsidRDefault="006736F7" w:rsidP="006736F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6736F7" w:rsidRPr="006736F7" w:rsidRDefault="00912EB4" w:rsidP="006736F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Analiza układów komórkowych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736F7" w:rsidRPr="006736F7" w:rsidRDefault="006736F7" w:rsidP="006736F7">
            <w:pPr>
              <w:spacing w:line="240" w:lineRule="auto"/>
              <w:rPr>
                <w:bCs/>
                <w:sz w:val="20"/>
                <w:szCs w:val="20"/>
              </w:rPr>
            </w:pPr>
            <w:r w:rsidRPr="006736F7">
              <w:rPr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6736F7" w:rsidRPr="006736F7" w:rsidRDefault="006736F7" w:rsidP="006736F7">
            <w:pPr>
              <w:spacing w:line="240" w:lineRule="auto"/>
              <w:rPr>
                <w:bCs/>
                <w:sz w:val="20"/>
                <w:szCs w:val="20"/>
              </w:rPr>
            </w:pPr>
            <w:r w:rsidRPr="006736F7">
              <w:rPr>
                <w:bCs/>
                <w:sz w:val="20"/>
                <w:szCs w:val="20"/>
              </w:rPr>
              <w:t>4</w:t>
            </w:r>
          </w:p>
        </w:tc>
      </w:tr>
      <w:tr w:rsidR="00CD0414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912EB4" w:rsidRDefault="00912EB4" w:rsidP="008E7C75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 w:rsidRPr="00912EB4">
              <w:rPr>
                <w:bCs/>
                <w:sz w:val="16"/>
                <w:szCs w:val="16"/>
                <w:lang w:val="en-GB"/>
              </w:rPr>
              <w:t>Analysis of cellular systems</w:t>
            </w:r>
          </w:p>
        </w:tc>
      </w:tr>
      <w:tr w:rsidR="00CD0414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582090" w:rsidRDefault="006736F7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>Biologia</w:t>
            </w:r>
            <w:r w:rsidR="0018797B">
              <w:rPr>
                <w:sz w:val="16"/>
                <w:szCs w:val="18"/>
              </w:rPr>
              <w:t>, specjalizacja Biologia eksperymentalna</w:t>
            </w:r>
          </w:p>
        </w:tc>
      </w:tr>
      <w:tr w:rsidR="00CD0414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207BBF" w:rsidRDefault="00207BBF" w:rsidP="006C766B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207BBF" w:rsidRDefault="00207BBF" w:rsidP="00207BB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207BBF" w:rsidRDefault="00242267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1467008936"/>
              </w:sdtPr>
              <w:sdtEndPr/>
              <w:sdtContent>
                <w:r w:rsidR="006736F7">
                  <w:rPr>
                    <w:sz w:val="20"/>
                    <w:szCs w:val="16"/>
                  </w:rPr>
                  <w:t xml:space="preserve"> x</w:t>
                </w:r>
                <w:r w:rsidR="006736F7">
                  <w:rPr>
                    <w:rFonts w:ascii="MS Gothic" w:eastAsia="MS Gothic" w:hAnsi="MS Gothic"/>
                    <w:sz w:val="20"/>
                    <w:szCs w:val="16"/>
                  </w:rPr>
                  <w:t xml:space="preserve"> 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:rsidR="00CD0414" w:rsidRPr="00CD0414" w:rsidRDefault="00242267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1020822799"/>
              </w:sdtPr>
              <w:sdtEndPr/>
              <w:sdtContent>
                <w:r w:rsidR="00057092">
                  <w:rPr>
                    <w:rFonts w:ascii="MS Gothic" w:eastAsia="MS Gothic" w:hAnsi="MS Gothic" w:hint="eastAsia"/>
                    <w:sz w:val="20"/>
                    <w:szCs w:val="16"/>
                  </w:rPr>
                  <w:t>☐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CD0414" w:rsidRDefault="00242267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-501285496"/>
              </w:sdtPr>
              <w:sdtEndPr/>
              <w:sdtContent>
                <w:r w:rsidR="00057092">
                  <w:rPr>
                    <w:rFonts w:ascii="MS Gothic" w:eastAsia="MS Gothic" w:hAnsi="MS Gothic" w:hint="eastAsia"/>
                    <w:sz w:val="20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:rsidR="00CD0414" w:rsidRPr="00CD0414" w:rsidRDefault="00242267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-991403543"/>
              </w:sdtPr>
              <w:sdtEndPr/>
              <w:sdtContent>
                <w:r w:rsidR="006736F7">
                  <w:rPr>
                    <w:sz w:val="20"/>
                    <w:szCs w:val="16"/>
                  </w:rPr>
                  <w:t xml:space="preserve"> x </w:t>
                </w:r>
              </w:sdtContent>
            </w:sdt>
            <w:r w:rsidR="006736F7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CD0414" w:rsidRDefault="00242267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2042625720"/>
              </w:sdtPr>
              <w:sdtEndPr/>
              <w:sdtContent>
                <w:r w:rsidR="00057092">
                  <w:rPr>
                    <w:rFonts w:ascii="MS Gothic" w:eastAsia="MS Gothic" w:hAnsi="MS Gothic" w:hint="eastAsia"/>
                    <w:sz w:val="20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="00CD0414" w:rsidRPr="00207BBF" w:rsidRDefault="00242267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1017498332"/>
              </w:sdtPr>
              <w:sdtEndPr/>
              <w:sdtContent>
                <w:r w:rsidR="007737FD">
                  <w:rPr>
                    <w:rFonts w:ascii="MS Gothic" w:eastAsia="MS Gothic" w:hAnsi="MS Gothic"/>
                    <w:sz w:val="20"/>
                    <w:szCs w:val="16"/>
                  </w:rPr>
                  <w:t xml:space="preserve">x 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12EB4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CD0414" w:rsidRDefault="00242267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-1306000230"/>
              </w:sdtPr>
              <w:sdtEndPr/>
              <w:sdtContent>
                <w:r w:rsidR="00912EB4">
                  <w:rPr>
                    <w:sz w:val="20"/>
                    <w:szCs w:val="16"/>
                  </w:rPr>
                  <w:t xml:space="preserve">  </w:t>
                </w:r>
                <w:r w:rsidR="00912EB4">
                  <w:rPr>
                    <w:rFonts w:ascii="MS Gothic" w:eastAsia="MS Gothic" w:hAnsi="MS Gothic"/>
                    <w:sz w:val="20"/>
                    <w:szCs w:val="16"/>
                  </w:rPr>
                  <w:t>x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20"/>
                  <w:szCs w:val="16"/>
                </w:rPr>
                <w:id w:val="-1093392361"/>
              </w:sdtPr>
              <w:sdtEndPr/>
              <w:sdtContent>
                <w:r w:rsidR="00CE5E29">
                  <w:rPr>
                    <w:rFonts w:ascii="MS Gothic" w:eastAsia="MS Gothic" w:hAnsi="MS Gothic" w:hint="eastAsia"/>
                    <w:sz w:val="20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6736F7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</w:t>
            </w:r>
            <w:r w:rsidR="00CD0414" w:rsidRPr="00CD0414">
              <w:rPr>
                <w:b/>
                <w:sz w:val="16"/>
                <w:szCs w:val="16"/>
              </w:rPr>
              <w:t>/202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6C766B" w:rsidRDefault="006736F7" w:rsidP="0082043E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ROL</w:t>
            </w:r>
            <w:r w:rsidR="0018797B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B</w:t>
            </w:r>
            <w:r w:rsidR="0018797B">
              <w:rPr>
                <w:b/>
                <w:sz w:val="16"/>
                <w:szCs w:val="16"/>
              </w:rPr>
              <w:t>2-BE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18797B">
              <w:rPr>
                <w:b/>
                <w:sz w:val="16"/>
                <w:szCs w:val="16"/>
              </w:rPr>
              <w:t>03Z-K3</w:t>
            </w:r>
          </w:p>
        </w:tc>
      </w:tr>
      <w:tr w:rsidR="00ED11F9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737F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737F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737FD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737FD" w:rsidRDefault="007737FD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7737FD">
              <w:rPr>
                <w:bCs/>
                <w:sz w:val="16"/>
                <w:szCs w:val="16"/>
              </w:rPr>
              <w:t>Wydział Rolnictwa i Biologii</w:t>
            </w: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0E8" w:rsidRDefault="00512892" w:rsidP="00623540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 monograficzne z wizualizacją w programie Power Point wsparte pokazami eksperymentalnymi</w:t>
            </w:r>
          </w:p>
          <w:p w:rsidR="00916BC0" w:rsidRDefault="00C100E8" w:rsidP="0062354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00E8">
              <w:rPr>
                <w:sz w:val="16"/>
                <w:szCs w:val="16"/>
                <w:u w:val="single"/>
              </w:rPr>
              <w:t>Cel</w:t>
            </w:r>
            <w:r>
              <w:rPr>
                <w:sz w:val="16"/>
                <w:szCs w:val="16"/>
              </w:rPr>
              <w:t>: Zapoznanie stude</w:t>
            </w:r>
            <w:r w:rsidR="00ED0170">
              <w:rPr>
                <w:sz w:val="16"/>
                <w:szCs w:val="16"/>
              </w:rPr>
              <w:t>ntów z metodami badania komunikacji</w:t>
            </w:r>
            <w:r>
              <w:rPr>
                <w:sz w:val="16"/>
                <w:szCs w:val="16"/>
              </w:rPr>
              <w:t xml:space="preserve"> pomiędzy komórkami </w:t>
            </w:r>
            <w:r w:rsidR="00ED0170">
              <w:rPr>
                <w:sz w:val="16"/>
                <w:szCs w:val="16"/>
              </w:rPr>
              <w:t>przy wykorzystaniu</w:t>
            </w:r>
            <w:r>
              <w:rPr>
                <w:sz w:val="16"/>
                <w:szCs w:val="16"/>
              </w:rPr>
              <w:t xml:space="preserve"> nowoczesnych metod </w:t>
            </w:r>
            <w:r w:rsidR="00ED0170">
              <w:rPr>
                <w:sz w:val="16"/>
                <w:szCs w:val="16"/>
              </w:rPr>
              <w:t xml:space="preserve">badawczych </w:t>
            </w:r>
            <w:r>
              <w:rPr>
                <w:sz w:val="16"/>
                <w:szCs w:val="16"/>
              </w:rPr>
              <w:t>jak np.: mikroprzepływy/biosensory</w:t>
            </w:r>
            <w:r w:rsidR="00572306">
              <w:rPr>
                <w:sz w:val="16"/>
                <w:szCs w:val="16"/>
              </w:rPr>
              <w:t xml:space="preserve"> elektrochemiczne i nanograwimetryczne</w:t>
            </w:r>
            <w:r>
              <w:rPr>
                <w:sz w:val="16"/>
                <w:szCs w:val="16"/>
              </w:rPr>
              <w:t>/patch clamp/fluorescencja dużej rozdzielczości</w:t>
            </w:r>
            <w:r w:rsidR="00ED0170">
              <w:rPr>
                <w:sz w:val="16"/>
                <w:szCs w:val="16"/>
              </w:rPr>
              <w:t>.</w:t>
            </w:r>
          </w:p>
          <w:p w:rsidR="00010880" w:rsidRDefault="00916BC0" w:rsidP="0062354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23540">
              <w:rPr>
                <w:sz w:val="16"/>
                <w:szCs w:val="16"/>
                <w:u w:val="single"/>
              </w:rPr>
              <w:t>Wykłady monograficzne</w:t>
            </w:r>
            <w:r w:rsidR="007D4D31">
              <w:rPr>
                <w:sz w:val="16"/>
                <w:szCs w:val="16"/>
              </w:rPr>
              <w:t xml:space="preserve">: </w:t>
            </w:r>
            <w:r w:rsidR="00010880">
              <w:rPr>
                <w:sz w:val="16"/>
                <w:szCs w:val="16"/>
              </w:rPr>
              <w:t>Ewolucja organizmów komórkowych;</w:t>
            </w:r>
            <w:r w:rsidR="007D4D31">
              <w:rPr>
                <w:sz w:val="16"/>
                <w:szCs w:val="16"/>
              </w:rPr>
              <w:t xml:space="preserve"> </w:t>
            </w:r>
            <w:r w:rsidR="00C100E8">
              <w:rPr>
                <w:sz w:val="16"/>
                <w:szCs w:val="16"/>
              </w:rPr>
              <w:t>Modele doświadczalne (tkanki i hodowle komórkowe); O</w:t>
            </w:r>
            <w:r w:rsidR="007D4D31">
              <w:rPr>
                <w:sz w:val="16"/>
                <w:szCs w:val="16"/>
              </w:rPr>
              <w:t>ddychanie komórkowe –</w:t>
            </w:r>
            <w:r w:rsidR="00C100E8">
              <w:rPr>
                <w:sz w:val="16"/>
                <w:szCs w:val="16"/>
              </w:rPr>
              <w:t xml:space="preserve"> pożywienie</w:t>
            </w:r>
            <w:r w:rsidR="007D4D31">
              <w:rPr>
                <w:sz w:val="16"/>
                <w:szCs w:val="16"/>
              </w:rPr>
              <w:t xml:space="preserve"> i tlen</w:t>
            </w:r>
            <w:r w:rsidR="00010880">
              <w:rPr>
                <w:sz w:val="16"/>
                <w:szCs w:val="16"/>
              </w:rPr>
              <w:t>;</w:t>
            </w:r>
            <w:r w:rsidR="007D4D31">
              <w:rPr>
                <w:sz w:val="16"/>
                <w:szCs w:val="16"/>
              </w:rPr>
              <w:t xml:space="preserve"> </w:t>
            </w:r>
            <w:r w:rsidR="00C100E8">
              <w:rPr>
                <w:sz w:val="16"/>
                <w:szCs w:val="16"/>
              </w:rPr>
              <w:t>P</w:t>
            </w:r>
            <w:r w:rsidR="007D4D31">
              <w:rPr>
                <w:sz w:val="16"/>
                <w:szCs w:val="16"/>
              </w:rPr>
              <w:t xml:space="preserve">rodukcja ATP i upośledzenia mitochondriów – rak i choroby neurodegeneracyjne; </w:t>
            </w:r>
            <w:r w:rsidR="00010880">
              <w:rPr>
                <w:sz w:val="16"/>
                <w:szCs w:val="16"/>
              </w:rPr>
              <w:t xml:space="preserve">Komunikacja pomiędzy bakteriami – aglomeraty bakteryjne, </w:t>
            </w:r>
            <w:r w:rsidR="00C100E8">
              <w:rPr>
                <w:sz w:val="16"/>
                <w:szCs w:val="16"/>
              </w:rPr>
              <w:t>biofilm</w:t>
            </w:r>
            <w:r w:rsidR="00010880">
              <w:rPr>
                <w:sz w:val="16"/>
                <w:szCs w:val="16"/>
              </w:rPr>
              <w:t>, quorum sensing</w:t>
            </w:r>
            <w:r w:rsidR="00C100E8">
              <w:rPr>
                <w:sz w:val="16"/>
                <w:szCs w:val="16"/>
              </w:rPr>
              <w:t>,</w:t>
            </w:r>
            <w:r w:rsidR="00010880">
              <w:rPr>
                <w:sz w:val="16"/>
                <w:szCs w:val="16"/>
              </w:rPr>
              <w:t xml:space="preserve"> </w:t>
            </w:r>
            <w:r w:rsidR="00C100E8">
              <w:rPr>
                <w:sz w:val="16"/>
                <w:szCs w:val="16"/>
              </w:rPr>
              <w:t>i</w:t>
            </w:r>
            <w:r w:rsidR="00010880">
              <w:rPr>
                <w:sz w:val="16"/>
                <w:szCs w:val="16"/>
              </w:rPr>
              <w:t xml:space="preserve">nhibitory quorum sensing; Komunikacja pomiędzy wirionami?; </w:t>
            </w:r>
            <w:r w:rsidR="00C100E8">
              <w:rPr>
                <w:sz w:val="16"/>
                <w:szCs w:val="16"/>
              </w:rPr>
              <w:t>K</w:t>
            </w:r>
            <w:r w:rsidR="00D545CB">
              <w:rPr>
                <w:sz w:val="16"/>
                <w:szCs w:val="16"/>
              </w:rPr>
              <w:t xml:space="preserve">omunikacja pomiędzy </w:t>
            </w:r>
            <w:r w:rsidR="00C100E8">
              <w:rPr>
                <w:sz w:val="16"/>
                <w:szCs w:val="16"/>
              </w:rPr>
              <w:t>komórkami roślinnymi i zwierzęcymi</w:t>
            </w:r>
            <w:r w:rsidR="00D545CB">
              <w:rPr>
                <w:sz w:val="16"/>
                <w:szCs w:val="16"/>
              </w:rPr>
              <w:t xml:space="preserve">; </w:t>
            </w:r>
            <w:r w:rsidR="00ED0170">
              <w:rPr>
                <w:sz w:val="16"/>
                <w:szCs w:val="16"/>
              </w:rPr>
              <w:t>Biosensory</w:t>
            </w:r>
            <w:r w:rsidR="00D545CB">
              <w:rPr>
                <w:sz w:val="16"/>
                <w:szCs w:val="16"/>
              </w:rPr>
              <w:t xml:space="preserve"> jako </w:t>
            </w:r>
            <w:r w:rsidR="00500E15">
              <w:rPr>
                <w:sz w:val="16"/>
                <w:szCs w:val="16"/>
              </w:rPr>
              <w:t>urządzenia do</w:t>
            </w:r>
            <w:r w:rsidR="00C100E8">
              <w:rPr>
                <w:sz w:val="16"/>
                <w:szCs w:val="16"/>
              </w:rPr>
              <w:t xml:space="preserve"> </w:t>
            </w:r>
            <w:r w:rsidR="00500E15">
              <w:rPr>
                <w:sz w:val="16"/>
                <w:szCs w:val="16"/>
              </w:rPr>
              <w:t xml:space="preserve">monitorowania zmian </w:t>
            </w:r>
            <w:r w:rsidR="00C100E8">
              <w:rPr>
                <w:sz w:val="16"/>
                <w:szCs w:val="16"/>
              </w:rPr>
              <w:t xml:space="preserve">zachodzących w środowisku komórkowym; </w:t>
            </w:r>
            <w:r w:rsidR="00ED0170">
              <w:rPr>
                <w:sz w:val="16"/>
                <w:szCs w:val="16"/>
              </w:rPr>
              <w:t xml:space="preserve"> Mikroprzepływy jednofazowe/kroplowe/papierkowe/cyfrowe jako narzędzie do wydajnej analizy jakościowej i ilościowej;</w:t>
            </w:r>
          </w:p>
          <w:p w:rsidR="00ED11F9" w:rsidRPr="00582090" w:rsidRDefault="00916BC0" w:rsidP="0057230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23540">
              <w:rPr>
                <w:sz w:val="16"/>
                <w:szCs w:val="16"/>
                <w:u w:val="single"/>
              </w:rPr>
              <w:t xml:space="preserve">Tematyka zajęć </w:t>
            </w:r>
            <w:r w:rsidR="00623540">
              <w:rPr>
                <w:sz w:val="16"/>
                <w:szCs w:val="16"/>
                <w:u w:val="single"/>
              </w:rPr>
              <w:t>laboratoryjnych (praktycznych)</w:t>
            </w:r>
            <w:r>
              <w:rPr>
                <w:sz w:val="16"/>
                <w:szCs w:val="16"/>
              </w:rPr>
              <w:t xml:space="preserve">: </w:t>
            </w:r>
            <w:r w:rsidR="00912EB4">
              <w:rPr>
                <w:sz w:val="16"/>
                <w:szCs w:val="16"/>
              </w:rPr>
              <w:t xml:space="preserve">badanie właściwości elektrycznych dwuwarstwy lipidowej (analiza potencjałów błonowych); </w:t>
            </w:r>
            <w:r w:rsidR="00A828D9">
              <w:rPr>
                <w:sz w:val="16"/>
                <w:szCs w:val="16"/>
              </w:rPr>
              <w:t xml:space="preserve">badanie właściwości elektrycznych skóry; </w:t>
            </w:r>
            <w:r w:rsidR="00912EB4">
              <w:rPr>
                <w:sz w:val="16"/>
                <w:szCs w:val="16"/>
              </w:rPr>
              <w:t xml:space="preserve">pomiar osi elektrycznej serca na </w:t>
            </w:r>
            <w:r w:rsidR="00A828D9">
              <w:rPr>
                <w:sz w:val="16"/>
                <w:szCs w:val="16"/>
              </w:rPr>
              <w:t>modelu człowieka; badanie</w:t>
            </w:r>
            <w:r w:rsidR="00912EB4">
              <w:rPr>
                <w:sz w:val="16"/>
                <w:szCs w:val="16"/>
              </w:rPr>
              <w:t xml:space="preserve"> EKG;  obserwacja i analiza na</w:t>
            </w:r>
            <w:r w:rsidR="00572306">
              <w:rPr>
                <w:sz w:val="16"/>
                <w:szCs w:val="16"/>
              </w:rPr>
              <w:t>bywania o</w:t>
            </w:r>
            <w:r w:rsidR="00912EB4">
              <w:rPr>
                <w:sz w:val="16"/>
                <w:szCs w:val="16"/>
              </w:rPr>
              <w:t xml:space="preserve">porności przez bakterie </w:t>
            </w:r>
            <w:r w:rsidR="00AD00A8">
              <w:rPr>
                <w:i/>
                <w:sz w:val="16"/>
                <w:szCs w:val="16"/>
              </w:rPr>
              <w:t>Escherichia c</w:t>
            </w:r>
            <w:r w:rsidR="00912EB4" w:rsidRPr="00500E15">
              <w:rPr>
                <w:i/>
                <w:sz w:val="16"/>
                <w:szCs w:val="16"/>
              </w:rPr>
              <w:t>oli</w:t>
            </w:r>
            <w:r w:rsidR="00A828D9">
              <w:rPr>
                <w:sz w:val="16"/>
                <w:szCs w:val="16"/>
              </w:rPr>
              <w:t>;</w:t>
            </w:r>
            <w:r w:rsidR="00912EB4">
              <w:rPr>
                <w:sz w:val="16"/>
                <w:szCs w:val="16"/>
              </w:rPr>
              <w:t xml:space="preserve"> </w:t>
            </w:r>
            <w:r w:rsidR="00A828D9">
              <w:rPr>
                <w:sz w:val="16"/>
                <w:szCs w:val="16"/>
              </w:rPr>
              <w:t xml:space="preserve">pomiary efektywności oddychania komórek zwierzęcych i roślinnych oraz bakterii; badanie przenikalności elektrycznej płynów ustrojowych; </w:t>
            </w:r>
            <w:r>
              <w:rPr>
                <w:sz w:val="16"/>
                <w:szCs w:val="16"/>
              </w:rPr>
              <w:t>optyczne metody detekcji na krótkiej drodz</w:t>
            </w:r>
            <w:r w:rsidR="00623540">
              <w:rPr>
                <w:sz w:val="16"/>
                <w:szCs w:val="16"/>
              </w:rPr>
              <w:t>e optycznej: absorpcja, turbidymetria, fluorescencja, Raman</w:t>
            </w:r>
            <w:r w:rsidR="00C100E8">
              <w:rPr>
                <w:sz w:val="16"/>
                <w:szCs w:val="16"/>
              </w:rPr>
              <w:t xml:space="preserve">; Implementacja biosensora do pomiarów zmian </w:t>
            </w:r>
            <w:r w:rsidR="00ED0170">
              <w:rPr>
                <w:sz w:val="16"/>
                <w:szCs w:val="16"/>
              </w:rPr>
              <w:t xml:space="preserve">stężenia </w:t>
            </w:r>
            <w:r w:rsidR="00C100E8">
              <w:rPr>
                <w:sz w:val="16"/>
                <w:szCs w:val="16"/>
              </w:rPr>
              <w:t>ATP/</w:t>
            </w:r>
            <w:r w:rsidR="00572306">
              <w:rPr>
                <w:sz w:val="16"/>
                <w:szCs w:val="16"/>
              </w:rPr>
              <w:t>specyficznych białek, modyfikacja elektrod złotych i ze szkła włóknistego.</w:t>
            </w:r>
            <w:r w:rsidR="00C968EA">
              <w:rPr>
                <w:sz w:val="16"/>
                <w:szCs w:val="16"/>
              </w:rPr>
              <w:t xml:space="preserve"> </w:t>
            </w:r>
          </w:p>
        </w:tc>
      </w:tr>
      <w:tr w:rsidR="00ED11F9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82090" w:rsidRDefault="002B1ABF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="00ED11F9" w:rsidRPr="00582090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>
              <w:rPr>
                <w:sz w:val="16"/>
                <w:szCs w:val="16"/>
              </w:rPr>
              <w:t xml:space="preserve"> godzin 15</w:t>
            </w:r>
            <w:r w:rsidR="00ED11F9" w:rsidRPr="00582090">
              <w:rPr>
                <w:sz w:val="16"/>
                <w:szCs w:val="16"/>
              </w:rPr>
              <w:t xml:space="preserve">;  </w:t>
            </w:r>
          </w:p>
          <w:p w:rsidR="00ED11F9" w:rsidRPr="002B1ABF" w:rsidRDefault="002B1ABF" w:rsidP="002B1AB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 laboratoryjne</w:t>
            </w:r>
            <w:r w:rsidR="00ED11F9" w:rsidRPr="00582090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>
              <w:rPr>
                <w:sz w:val="16"/>
                <w:szCs w:val="16"/>
              </w:rPr>
              <w:t xml:space="preserve"> godzin 30</w:t>
            </w:r>
            <w:r w:rsidR="00ED11F9" w:rsidRPr="00582090">
              <w:rPr>
                <w:sz w:val="16"/>
                <w:szCs w:val="16"/>
              </w:rPr>
              <w:t xml:space="preserve">;  </w:t>
            </w:r>
          </w:p>
        </w:tc>
      </w:tr>
      <w:tr w:rsidR="00ED11F9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82090" w:rsidRDefault="002B1AB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Wykład, eksperyment, pokazy, studium przypadku, analiza i interpretacja przykładowych doświadczeń, praca pod kierunkiem prowadzącego, praca własna studenta</w:t>
            </w:r>
          </w:p>
        </w:tc>
      </w:tr>
      <w:tr w:rsidR="00ED11F9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RDefault="00E934E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Zaliczone egzaminy ki</w:t>
            </w:r>
            <w:r w:rsidR="00ED0170">
              <w:rPr>
                <w:sz w:val="16"/>
                <w:szCs w:val="16"/>
              </w:rPr>
              <w:t>erunkowe:</w:t>
            </w:r>
            <w:r w:rsidR="002070F4">
              <w:rPr>
                <w:sz w:val="16"/>
                <w:szCs w:val="16"/>
              </w:rPr>
              <w:t xml:space="preserve"> biologia molekularna</w:t>
            </w:r>
            <w:r w:rsidR="00ED0170">
              <w:rPr>
                <w:sz w:val="16"/>
                <w:szCs w:val="16"/>
              </w:rPr>
              <w:t>, biochemia</w:t>
            </w:r>
            <w:r w:rsidR="009B3B83">
              <w:rPr>
                <w:sz w:val="16"/>
                <w:szCs w:val="16"/>
              </w:rPr>
              <w:t>; p</w:t>
            </w:r>
            <w:r>
              <w:rPr>
                <w:sz w:val="16"/>
                <w:szCs w:val="16"/>
              </w:rPr>
              <w:t>odstawy chemii i fizyki</w:t>
            </w:r>
          </w:p>
          <w:p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ED11F9" w:rsidRDefault="00E934E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W01 – definiuje kierunkowe problemy </w:t>
            </w:r>
            <w:r>
              <w:rPr>
                <w:sz w:val="16"/>
                <w:szCs w:val="16"/>
              </w:rPr>
              <w:br/>
              <w:t xml:space="preserve">i planuje badania z wykorzystaniem </w:t>
            </w:r>
            <w:r w:rsidR="00ED0170">
              <w:rPr>
                <w:sz w:val="16"/>
                <w:szCs w:val="16"/>
              </w:rPr>
              <w:t xml:space="preserve">nowoczesnych technik </w:t>
            </w:r>
            <w:r>
              <w:rPr>
                <w:sz w:val="16"/>
                <w:szCs w:val="16"/>
              </w:rPr>
              <w:t xml:space="preserve">i narzędzi </w:t>
            </w:r>
          </w:p>
          <w:p w:rsidR="00ED11F9" w:rsidRDefault="00E934ED" w:rsidP="00E934ED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W02 – rozumie aktualne problemy </w:t>
            </w:r>
            <w:r w:rsidR="00551D20">
              <w:rPr>
                <w:sz w:val="16"/>
                <w:szCs w:val="16"/>
              </w:rPr>
              <w:br/>
            </w:r>
            <w:r w:rsidR="00ED0170">
              <w:rPr>
                <w:sz w:val="16"/>
                <w:szCs w:val="16"/>
              </w:rPr>
              <w:t xml:space="preserve">z zakresu </w:t>
            </w:r>
            <w:r>
              <w:rPr>
                <w:sz w:val="16"/>
                <w:szCs w:val="16"/>
              </w:rPr>
              <w:t xml:space="preserve">biologii </w:t>
            </w:r>
            <w:r w:rsidR="00551D20">
              <w:rPr>
                <w:sz w:val="16"/>
                <w:szCs w:val="16"/>
              </w:rPr>
              <w:t>i umie je powiązać z innymi dyscyplinami jak biofizyka, fizyka, chemia, czy biochemia</w:t>
            </w:r>
          </w:p>
          <w:p w:rsidR="00551D20" w:rsidRPr="00582090" w:rsidRDefault="00551D20" w:rsidP="001207D1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W0</w:t>
            </w:r>
            <w:r w:rsidR="001207D1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– rozumie fundamentalne tematy współczesnej cywilizacji w odniesieniu do nauk biologicznych</w:t>
            </w:r>
          </w:p>
        </w:tc>
        <w:tc>
          <w:tcPr>
            <w:tcW w:w="2680" w:type="dxa"/>
            <w:gridSpan w:val="3"/>
            <w:vAlign w:val="center"/>
          </w:tcPr>
          <w:p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ED11F9" w:rsidRDefault="00551D2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U01 – w pogłębionym stopniu wykorzystuje zaawansowane techniki </w:t>
            </w:r>
            <w:r w:rsidR="00FC0BD2">
              <w:rPr>
                <w:sz w:val="16"/>
                <w:szCs w:val="16"/>
              </w:rPr>
              <w:t>badawcze</w:t>
            </w:r>
            <w:r>
              <w:rPr>
                <w:sz w:val="16"/>
                <w:szCs w:val="16"/>
              </w:rPr>
              <w:t xml:space="preserve"> do badań biologicznych</w:t>
            </w:r>
          </w:p>
          <w:p w:rsidR="00ED11F9" w:rsidRDefault="00551D20" w:rsidP="00551D20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U0</w:t>
            </w:r>
            <w:r w:rsidR="001207D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– potrafi przeprowadzić pomiary i eksperymenty stosując</w:t>
            </w:r>
            <w:r w:rsidR="00FC0BD2">
              <w:rPr>
                <w:sz w:val="16"/>
                <w:szCs w:val="16"/>
              </w:rPr>
              <w:t xml:space="preserve"> biosensory,</w:t>
            </w:r>
            <w:r>
              <w:rPr>
                <w:sz w:val="16"/>
                <w:szCs w:val="16"/>
              </w:rPr>
              <w:t xml:space="preserve"> metody optyczne</w:t>
            </w:r>
            <w:r w:rsidR="00FC0BD2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technikę mikroprzepływów</w:t>
            </w:r>
            <w:r w:rsidR="00FC0BD2">
              <w:rPr>
                <w:sz w:val="16"/>
                <w:szCs w:val="16"/>
              </w:rPr>
              <w:t xml:space="preserve"> </w:t>
            </w:r>
          </w:p>
          <w:p w:rsidR="00551D20" w:rsidRDefault="00551D20" w:rsidP="00551D20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U0</w:t>
            </w:r>
            <w:r w:rsidR="001207D1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– potrafi zbierać </w:t>
            </w:r>
            <w:r>
              <w:rPr>
                <w:sz w:val="16"/>
                <w:szCs w:val="16"/>
              </w:rPr>
              <w:br/>
              <w:t>i interpretować dane empiryczne oraz formułować prawidłowe wnioski</w:t>
            </w:r>
          </w:p>
          <w:p w:rsidR="00551D20" w:rsidRDefault="00551D20" w:rsidP="00551D20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U0</w:t>
            </w:r>
            <w:r w:rsidR="001207D1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– potrafi planować i wykonywać zadania badawcze lub ekspertyzy pod kierunkiem opiekuna naukowego</w:t>
            </w:r>
          </w:p>
          <w:p w:rsidR="00551D20" w:rsidRPr="00582090" w:rsidRDefault="00551D20" w:rsidP="001207D1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  <w:r w:rsidR="001207D1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 xml:space="preserve"> – potrafi współdziałać </w:t>
            </w:r>
            <w:r>
              <w:rPr>
                <w:sz w:val="16"/>
                <w:szCs w:val="16"/>
              </w:rPr>
              <w:br/>
              <w:t xml:space="preserve">i pracować w zespole przyjmując </w:t>
            </w:r>
            <w:r w:rsidR="003441D6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w nim różne role w tym rolę wiodącą</w:t>
            </w:r>
          </w:p>
        </w:tc>
        <w:tc>
          <w:tcPr>
            <w:tcW w:w="2520" w:type="dxa"/>
            <w:gridSpan w:val="4"/>
            <w:vAlign w:val="center"/>
          </w:tcPr>
          <w:p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RDefault="00551D2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K01 – jest gotów do prawidłowego identyfikowania </w:t>
            </w:r>
            <w:r w:rsidR="003441D6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i rozstrzygania dylematów związanych z wykonywaną pracą</w:t>
            </w:r>
          </w:p>
          <w:p w:rsidR="00551D20" w:rsidRDefault="00551D2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K02 – jest gotów do współdziałania i pracy w grupie, przyjmowania w niej różnych ról oraz brania odpowiedzialności za jej działania</w:t>
            </w:r>
          </w:p>
          <w:p w:rsidR="00ED11F9" w:rsidRPr="0058209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Default="003441D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W01, W02, W07</w:t>
            </w:r>
            <w:r w:rsidR="00572306">
              <w:rPr>
                <w:sz w:val="16"/>
                <w:szCs w:val="16"/>
              </w:rPr>
              <w:t xml:space="preserve">, </w:t>
            </w:r>
            <w:r w:rsidR="00FC0BD2">
              <w:rPr>
                <w:sz w:val="16"/>
                <w:szCs w:val="16"/>
              </w:rPr>
              <w:t>U05</w:t>
            </w:r>
            <w:r w:rsidR="007465B1">
              <w:rPr>
                <w:sz w:val="16"/>
                <w:szCs w:val="16"/>
              </w:rPr>
              <w:t xml:space="preserve"> – zaliczenie</w:t>
            </w:r>
          </w:p>
          <w:p w:rsidR="003441D6" w:rsidRPr="00582090" w:rsidRDefault="003441D6" w:rsidP="00FC0BD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U01, U05, U07, U09</w:t>
            </w:r>
            <w:r w:rsidR="00FC0BD2">
              <w:rPr>
                <w:sz w:val="16"/>
                <w:szCs w:val="16"/>
              </w:rPr>
              <w:t>, U12, K01, K02 – ocena ze sprawozdań wykonywanych</w:t>
            </w:r>
            <w:r>
              <w:rPr>
                <w:sz w:val="16"/>
                <w:szCs w:val="16"/>
              </w:rPr>
              <w:t xml:space="preserve"> podczas ćwiczeń</w:t>
            </w:r>
          </w:p>
        </w:tc>
      </w:tr>
      <w:tr w:rsidR="00ED11F9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582090" w:rsidRDefault="007465B1" w:rsidP="00FC0BD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Test z wiedzy teoretycznej</w:t>
            </w:r>
            <w:r w:rsidR="003441D6">
              <w:rPr>
                <w:sz w:val="16"/>
                <w:szCs w:val="16"/>
              </w:rPr>
              <w:t xml:space="preserve"> (2</w:t>
            </w:r>
            <w:r>
              <w:rPr>
                <w:sz w:val="16"/>
                <w:szCs w:val="16"/>
              </w:rPr>
              <w:t>5 pytań testowych); Sprawozdania</w:t>
            </w:r>
            <w:r w:rsidR="003441D6">
              <w:rPr>
                <w:sz w:val="16"/>
                <w:szCs w:val="16"/>
              </w:rPr>
              <w:t xml:space="preserve"> pisemne z </w:t>
            </w:r>
            <w:r w:rsidR="00FC0BD2">
              <w:rPr>
                <w:sz w:val="16"/>
                <w:szCs w:val="16"/>
              </w:rPr>
              <w:t>wykonanych ćwiczeń</w:t>
            </w:r>
          </w:p>
        </w:tc>
      </w:tr>
      <w:tr w:rsidR="00ED11F9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3441D6" w:rsidRDefault="007465B1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Ocena z testu</w:t>
            </w:r>
            <w:r w:rsidR="003441D6" w:rsidRPr="003441D6">
              <w:rPr>
                <w:bCs/>
                <w:sz w:val="16"/>
                <w:szCs w:val="16"/>
              </w:rPr>
              <w:t xml:space="preserve"> –</w:t>
            </w:r>
            <w:r>
              <w:rPr>
                <w:bCs/>
                <w:sz w:val="16"/>
                <w:szCs w:val="16"/>
              </w:rPr>
              <w:t xml:space="preserve"> 3</w:t>
            </w:r>
            <w:r w:rsidR="00FC0BD2">
              <w:rPr>
                <w:bCs/>
                <w:sz w:val="16"/>
                <w:szCs w:val="16"/>
              </w:rPr>
              <w:t xml:space="preserve">0 %; Średnia ocen w wykonanych ćwiczeń na pracowni </w:t>
            </w:r>
            <w:r w:rsidR="003441D6" w:rsidRPr="003441D6">
              <w:rPr>
                <w:bCs/>
                <w:sz w:val="16"/>
                <w:szCs w:val="16"/>
              </w:rPr>
              <w:t xml:space="preserve"> –</w:t>
            </w:r>
            <w:r>
              <w:rPr>
                <w:bCs/>
                <w:sz w:val="16"/>
                <w:szCs w:val="16"/>
              </w:rPr>
              <w:t xml:space="preserve"> 7</w:t>
            </w:r>
            <w:r w:rsidR="00FC0BD2">
              <w:rPr>
                <w:bCs/>
                <w:sz w:val="16"/>
                <w:szCs w:val="16"/>
              </w:rPr>
              <w:t>0</w:t>
            </w:r>
            <w:r w:rsidR="003441D6" w:rsidRPr="003441D6">
              <w:rPr>
                <w:bCs/>
                <w:sz w:val="16"/>
                <w:szCs w:val="16"/>
              </w:rPr>
              <w:t>%</w:t>
            </w: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582090" w:rsidRDefault="003441D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Aule i sale laboratoryjne Katedry Fizyki i Biofizyki</w:t>
            </w:r>
          </w:p>
        </w:tc>
      </w:tr>
      <w:tr w:rsidR="00ED11F9" w:rsidRPr="00EB35C2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2070F4" w:rsidRDefault="00ED11F9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2070F4">
              <w:rPr>
                <w:sz w:val="16"/>
                <w:szCs w:val="16"/>
                <w:lang w:val="en-GB"/>
              </w:rPr>
              <w:t xml:space="preserve">Literatura podstawowa </w:t>
            </w:r>
            <w:r w:rsidR="001207D1">
              <w:rPr>
                <w:sz w:val="16"/>
                <w:szCs w:val="16"/>
                <w:lang w:val="en-GB"/>
              </w:rPr>
              <w:t xml:space="preserve">(1-2) </w:t>
            </w:r>
            <w:r w:rsidRPr="002070F4">
              <w:rPr>
                <w:sz w:val="16"/>
                <w:szCs w:val="16"/>
                <w:lang w:val="en-GB"/>
              </w:rPr>
              <w:t>i uzupełniająca:</w:t>
            </w:r>
          </w:p>
          <w:p w:rsidR="00492987" w:rsidRDefault="00ED11F9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9B3B83">
              <w:rPr>
                <w:sz w:val="16"/>
                <w:szCs w:val="16"/>
                <w:lang w:val="en-GB"/>
              </w:rPr>
              <w:t>1.</w:t>
            </w:r>
            <w:r w:rsidR="00492987">
              <w:rPr>
                <w:sz w:val="16"/>
                <w:szCs w:val="16"/>
                <w:lang w:val="en-GB"/>
              </w:rPr>
              <w:t xml:space="preserve"> Michael E. Wall, “Quantitive biology: from molecular to cellular systems”,CRC Press, 2012</w:t>
            </w:r>
          </w:p>
          <w:p w:rsidR="00ED11F9" w:rsidRPr="009B3B83" w:rsidRDefault="00ED11F9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9B3B83">
              <w:rPr>
                <w:sz w:val="16"/>
                <w:szCs w:val="16"/>
                <w:lang w:val="en-GB"/>
              </w:rPr>
              <w:t>2.</w:t>
            </w:r>
            <w:r w:rsidR="007D4D31">
              <w:rPr>
                <w:sz w:val="16"/>
                <w:szCs w:val="16"/>
                <w:lang w:val="en-GB"/>
              </w:rPr>
              <w:t xml:space="preserve"> Lee Know, “Mitochondria and the future of medicine”, Chelsea Green Publisher, 2018</w:t>
            </w:r>
          </w:p>
          <w:p w:rsidR="00ED11F9" w:rsidRPr="009B3B83" w:rsidRDefault="00ED11F9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9B3B83">
              <w:rPr>
                <w:sz w:val="16"/>
                <w:szCs w:val="16"/>
                <w:lang w:val="en-GB"/>
              </w:rPr>
              <w:t>3.</w:t>
            </w:r>
            <w:r w:rsidR="009B3B83" w:rsidRPr="009B3B83">
              <w:rPr>
                <w:sz w:val="16"/>
                <w:szCs w:val="16"/>
                <w:lang w:val="en-GB"/>
              </w:rPr>
              <w:t xml:space="preserve"> </w:t>
            </w:r>
            <w:r w:rsidR="00010880">
              <w:rPr>
                <w:sz w:val="16"/>
                <w:szCs w:val="16"/>
                <w:lang w:val="en-GB"/>
              </w:rPr>
              <w:t>Vipin Chandra Kalia, “Quorum Sensing vs Quorum Quenching: A battle with no end in sight”, Springer India, 2015</w:t>
            </w:r>
          </w:p>
          <w:p w:rsidR="00ED11F9" w:rsidRPr="009B3B83" w:rsidRDefault="00ED11F9" w:rsidP="009B3B83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9B3B83">
              <w:rPr>
                <w:sz w:val="16"/>
                <w:szCs w:val="16"/>
                <w:lang w:val="en-GB"/>
              </w:rPr>
              <w:t>4.</w:t>
            </w:r>
            <w:r w:rsidR="00D545CB">
              <w:rPr>
                <w:sz w:val="16"/>
                <w:szCs w:val="16"/>
                <w:lang w:val="en-GB"/>
              </w:rPr>
              <w:t xml:space="preserve"> Guillaume Becard, “Advances in Biotanical Research: how plants communicate with their biotic environment”, Academic Press, 2017 </w:t>
            </w:r>
          </w:p>
          <w:p w:rsidR="00ED11F9" w:rsidRPr="001E4982" w:rsidRDefault="00ED11F9" w:rsidP="00D545CB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1E4982">
              <w:rPr>
                <w:sz w:val="16"/>
                <w:szCs w:val="16"/>
                <w:lang w:val="en-GB"/>
              </w:rPr>
              <w:t>5.</w:t>
            </w:r>
            <w:r w:rsidR="009B3B83" w:rsidRPr="001E4982">
              <w:rPr>
                <w:sz w:val="16"/>
                <w:szCs w:val="16"/>
                <w:lang w:val="en-GB"/>
              </w:rPr>
              <w:t xml:space="preserve"> </w:t>
            </w:r>
            <w:r w:rsidR="00D545CB">
              <w:rPr>
                <w:sz w:val="16"/>
                <w:szCs w:val="16"/>
                <w:lang w:val="en-GB"/>
              </w:rPr>
              <w:t>Benga Gheorghe, “Structure and properties of cell membranes”, CRC Press, 2018</w:t>
            </w:r>
          </w:p>
        </w:tc>
      </w:tr>
      <w:tr w:rsidR="00ED11F9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3441D6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="007465B1" w:rsidRPr="007465B1" w:rsidRDefault="007465B1" w:rsidP="007465B1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7465B1">
              <w:rPr>
                <w:rFonts w:asciiTheme="minorHAnsi" w:hAnsiTheme="minorHAnsi" w:cstheme="minorHAnsi"/>
                <w:sz w:val="16"/>
                <w:szCs w:val="16"/>
              </w:rPr>
              <w:t>inne godziny kontaktowe nie ujęte w pensum (konsultacje, egzaminy), liczba godzin: 10</w:t>
            </w:r>
          </w:p>
          <w:p w:rsidR="00ED11F9" w:rsidRPr="00701DD3" w:rsidRDefault="007465B1" w:rsidP="007465B1">
            <w:pPr>
              <w:spacing w:line="240" w:lineRule="auto"/>
              <w:rPr>
                <w:sz w:val="20"/>
                <w:szCs w:val="20"/>
              </w:rPr>
            </w:pPr>
            <w:r w:rsidRPr="007465B1">
              <w:rPr>
                <w:rFonts w:cstheme="minorHAnsi"/>
                <w:sz w:val="16"/>
                <w:szCs w:val="16"/>
              </w:rPr>
              <w:t>godziny pracy własnej studenta (sporządzenie raportów, przygotowanie do egzaminu), liczba godzin: 20</w:t>
            </w:r>
          </w:p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:rsidR="008F7E6F" w:rsidRDefault="008F7E6F">
      <w:pPr>
        <w:rPr>
          <w:sz w:val="16"/>
        </w:rPr>
      </w:pPr>
      <w:r>
        <w:rPr>
          <w:sz w:val="16"/>
        </w:rPr>
        <w:br w:type="page"/>
      </w: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8E7C75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18797B" w:rsidP="008E7C7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:rsidTr="008E7C75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18797B" w:rsidP="008E7C7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8E7C7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8E7C7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8E7C75" w:rsidRDefault="0093211F" w:rsidP="008E7C75">
            <w:pPr>
              <w:rPr>
                <w:bCs/>
                <w:sz w:val="16"/>
                <w:szCs w:val="16"/>
              </w:rPr>
            </w:pPr>
            <w:r w:rsidRPr="008E7C75">
              <w:rPr>
                <w:bCs/>
                <w:sz w:val="16"/>
                <w:szCs w:val="16"/>
              </w:rPr>
              <w:t xml:space="preserve">Wiedza </w:t>
            </w:r>
            <w:r w:rsidR="008E7C75" w:rsidRPr="008E7C75">
              <w:rPr>
                <w:bCs/>
                <w:sz w:val="16"/>
                <w:szCs w:val="16"/>
              </w:rPr>
              <w:t>–</w:t>
            </w:r>
            <w:r w:rsidRPr="008E7C75">
              <w:rPr>
                <w:bCs/>
                <w:sz w:val="16"/>
                <w:szCs w:val="16"/>
              </w:rPr>
              <w:t xml:space="preserve"> </w:t>
            </w:r>
            <w:r w:rsidR="008E7C75" w:rsidRPr="008E7C75">
              <w:rPr>
                <w:bCs/>
                <w:sz w:val="16"/>
                <w:szCs w:val="16"/>
              </w:rPr>
              <w:t>W01</w:t>
            </w:r>
          </w:p>
        </w:tc>
        <w:tc>
          <w:tcPr>
            <w:tcW w:w="4563" w:type="dxa"/>
          </w:tcPr>
          <w:p w:rsidR="00FC0BD2" w:rsidRDefault="00FC0BD2" w:rsidP="00FC0BD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W01 – definiuje kierunkowe problemy </w:t>
            </w:r>
            <w:r>
              <w:rPr>
                <w:sz w:val="16"/>
                <w:szCs w:val="16"/>
              </w:rPr>
              <w:br/>
              <w:t xml:space="preserve">i planuje badania z wykorzystaniem nowoczesnych technik i narzędzi </w:t>
            </w:r>
          </w:p>
          <w:p w:rsidR="00FC0BD2" w:rsidRPr="008E7C75" w:rsidRDefault="00FC0BD2" w:rsidP="00FC0BD2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K_W01</w:t>
            </w:r>
          </w:p>
        </w:tc>
        <w:tc>
          <w:tcPr>
            <w:tcW w:w="138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8E7C75" w:rsidRDefault="0093211F" w:rsidP="008E7C75">
            <w:pPr>
              <w:rPr>
                <w:bCs/>
                <w:sz w:val="16"/>
                <w:szCs w:val="16"/>
              </w:rPr>
            </w:pPr>
            <w:r w:rsidRPr="008E7C75">
              <w:rPr>
                <w:bCs/>
                <w:sz w:val="16"/>
                <w:szCs w:val="16"/>
              </w:rPr>
              <w:t xml:space="preserve">Wiedza </w:t>
            </w:r>
            <w:r w:rsidR="008E7C75" w:rsidRPr="008E7C75">
              <w:rPr>
                <w:bCs/>
                <w:sz w:val="16"/>
                <w:szCs w:val="16"/>
              </w:rPr>
              <w:t>– W02</w:t>
            </w:r>
          </w:p>
        </w:tc>
        <w:tc>
          <w:tcPr>
            <w:tcW w:w="4563" w:type="dxa"/>
          </w:tcPr>
          <w:p w:rsidR="0093211F" w:rsidRPr="008E7C75" w:rsidRDefault="00FC0BD2" w:rsidP="008E7C75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W02 – rozumie aktualne problemy </w:t>
            </w:r>
            <w:r>
              <w:rPr>
                <w:sz w:val="16"/>
                <w:szCs w:val="16"/>
              </w:rPr>
              <w:br/>
              <w:t>z zakresu biologii i umie je powiązać z innymi dyscyplinami jak biofizyka, fizyka, chemia, czy biochemia</w:t>
            </w:r>
          </w:p>
        </w:tc>
        <w:tc>
          <w:tcPr>
            <w:tcW w:w="300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K_W02</w:t>
            </w:r>
          </w:p>
        </w:tc>
        <w:tc>
          <w:tcPr>
            <w:tcW w:w="138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8E7C75" w:rsidRDefault="008E7C75" w:rsidP="001207D1">
            <w:pPr>
              <w:rPr>
                <w:bCs/>
                <w:sz w:val="16"/>
                <w:szCs w:val="16"/>
              </w:rPr>
            </w:pPr>
            <w:r w:rsidRPr="008E7C75">
              <w:rPr>
                <w:bCs/>
                <w:sz w:val="16"/>
                <w:szCs w:val="16"/>
              </w:rPr>
              <w:t>Wiedza – W0</w:t>
            </w:r>
            <w:r w:rsidR="001207D1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563" w:type="dxa"/>
          </w:tcPr>
          <w:p w:rsidR="0093211F" w:rsidRPr="00FB1C10" w:rsidRDefault="00FC0BD2" w:rsidP="001207D1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>W0</w:t>
            </w:r>
            <w:r w:rsidR="001207D1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– rozumie fundamentalne tematy współczesnej cywilizacji w odniesieniu do nauk biologicznych</w:t>
            </w:r>
          </w:p>
        </w:tc>
        <w:tc>
          <w:tcPr>
            <w:tcW w:w="300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K_W07</w:t>
            </w:r>
          </w:p>
        </w:tc>
        <w:tc>
          <w:tcPr>
            <w:tcW w:w="138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8E7C75" w:rsidRDefault="0093211F" w:rsidP="008E7C75">
            <w:pPr>
              <w:rPr>
                <w:bCs/>
                <w:sz w:val="16"/>
                <w:szCs w:val="16"/>
              </w:rPr>
            </w:pPr>
            <w:r w:rsidRPr="008E7C75">
              <w:rPr>
                <w:bCs/>
                <w:sz w:val="16"/>
                <w:szCs w:val="16"/>
              </w:rPr>
              <w:t xml:space="preserve">Umiejętności </w:t>
            </w:r>
            <w:r w:rsidR="008E7C75" w:rsidRPr="008E7C75">
              <w:rPr>
                <w:bCs/>
                <w:sz w:val="16"/>
                <w:szCs w:val="16"/>
              </w:rPr>
              <w:t>– U01</w:t>
            </w:r>
            <w:r w:rsidRPr="008E7C75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563" w:type="dxa"/>
          </w:tcPr>
          <w:p w:rsidR="0093211F" w:rsidRPr="008E7C75" w:rsidRDefault="00FC0BD2" w:rsidP="00FC0BD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U01 – w pogłębionym stopniu wykorzystuje zaawansowane techniki badawcze do badań biologicznych</w:t>
            </w:r>
          </w:p>
        </w:tc>
        <w:tc>
          <w:tcPr>
            <w:tcW w:w="300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K_U01</w:t>
            </w:r>
          </w:p>
        </w:tc>
        <w:tc>
          <w:tcPr>
            <w:tcW w:w="1381" w:type="dxa"/>
          </w:tcPr>
          <w:p w:rsidR="0093211F" w:rsidRPr="00FB1C10" w:rsidRDefault="00E9622F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8E7C75" w:rsidRDefault="0093211F" w:rsidP="008E7C75">
            <w:pPr>
              <w:rPr>
                <w:bCs/>
                <w:sz w:val="16"/>
                <w:szCs w:val="16"/>
              </w:rPr>
            </w:pPr>
            <w:r w:rsidRPr="008E7C75">
              <w:rPr>
                <w:bCs/>
                <w:sz w:val="16"/>
                <w:szCs w:val="16"/>
              </w:rPr>
              <w:t xml:space="preserve">Umiejętności </w:t>
            </w:r>
            <w:r w:rsidR="008E7C75" w:rsidRPr="008E7C75">
              <w:rPr>
                <w:bCs/>
                <w:sz w:val="16"/>
                <w:szCs w:val="16"/>
              </w:rPr>
              <w:t>– U02</w:t>
            </w:r>
            <w:r w:rsidRPr="008E7C75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563" w:type="dxa"/>
          </w:tcPr>
          <w:p w:rsidR="0093211F" w:rsidRPr="008E7C75" w:rsidRDefault="00FC0BD2" w:rsidP="001207D1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U0</w:t>
            </w:r>
            <w:r w:rsidR="001207D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– potrafi przeprowadzić pomiary i eksperymenty stosując biosensory, metody optyczne, technikę mikroprzepływów </w:t>
            </w:r>
          </w:p>
        </w:tc>
        <w:tc>
          <w:tcPr>
            <w:tcW w:w="300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K_U05</w:t>
            </w:r>
          </w:p>
        </w:tc>
        <w:tc>
          <w:tcPr>
            <w:tcW w:w="138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8E7C75" w:rsidRPr="00FB1C10" w:rsidTr="0093211F">
        <w:tc>
          <w:tcPr>
            <w:tcW w:w="1547" w:type="dxa"/>
          </w:tcPr>
          <w:p w:rsidR="008E7C75" w:rsidRPr="008E7C75" w:rsidRDefault="008E7C75" w:rsidP="001207D1">
            <w:pPr>
              <w:rPr>
                <w:bCs/>
                <w:sz w:val="16"/>
                <w:szCs w:val="16"/>
              </w:rPr>
            </w:pPr>
            <w:r w:rsidRPr="008E7C75">
              <w:rPr>
                <w:bCs/>
                <w:sz w:val="16"/>
                <w:szCs w:val="16"/>
              </w:rPr>
              <w:t>Umiejętności – U0</w:t>
            </w:r>
            <w:r w:rsidR="001207D1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563" w:type="dxa"/>
          </w:tcPr>
          <w:p w:rsidR="008E7C75" w:rsidRDefault="00FC0BD2" w:rsidP="001207D1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U0</w:t>
            </w:r>
            <w:r w:rsidR="001207D1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– potrafi zbierać i interpretować dane empiryczne oraz formułować prawidłowe wnioski</w:t>
            </w:r>
          </w:p>
        </w:tc>
        <w:tc>
          <w:tcPr>
            <w:tcW w:w="3001" w:type="dxa"/>
          </w:tcPr>
          <w:p w:rsidR="008E7C75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K_U07</w:t>
            </w:r>
          </w:p>
        </w:tc>
        <w:tc>
          <w:tcPr>
            <w:tcW w:w="1381" w:type="dxa"/>
          </w:tcPr>
          <w:p w:rsidR="008E7C75" w:rsidRPr="00FB1C10" w:rsidRDefault="00E9622F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="008E7C75" w:rsidRPr="00FB1C10" w:rsidTr="0093211F">
        <w:tc>
          <w:tcPr>
            <w:tcW w:w="1547" w:type="dxa"/>
          </w:tcPr>
          <w:p w:rsidR="008E7C75" w:rsidRPr="008E7C75" w:rsidRDefault="008E7C75" w:rsidP="001207D1">
            <w:pPr>
              <w:rPr>
                <w:bCs/>
                <w:sz w:val="16"/>
                <w:szCs w:val="16"/>
              </w:rPr>
            </w:pPr>
            <w:r w:rsidRPr="008E7C75">
              <w:rPr>
                <w:bCs/>
                <w:sz w:val="16"/>
                <w:szCs w:val="16"/>
              </w:rPr>
              <w:t>Umiejętności – U0</w:t>
            </w:r>
            <w:r w:rsidR="001207D1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4563" w:type="dxa"/>
          </w:tcPr>
          <w:p w:rsidR="008E7C75" w:rsidRDefault="00FC0BD2" w:rsidP="001207D1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U0</w:t>
            </w:r>
            <w:r w:rsidR="001207D1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– potrafi planować i wykonywać zadania badawcze lub ekspertyzy pod kierunkiem opiekuna naukowego</w:t>
            </w:r>
          </w:p>
        </w:tc>
        <w:tc>
          <w:tcPr>
            <w:tcW w:w="3001" w:type="dxa"/>
          </w:tcPr>
          <w:p w:rsidR="008E7C75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K_U09</w:t>
            </w:r>
          </w:p>
        </w:tc>
        <w:tc>
          <w:tcPr>
            <w:tcW w:w="1381" w:type="dxa"/>
          </w:tcPr>
          <w:p w:rsidR="008E7C75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8E7C75" w:rsidRDefault="008E7C75" w:rsidP="001207D1">
            <w:pPr>
              <w:rPr>
                <w:bCs/>
                <w:sz w:val="16"/>
                <w:szCs w:val="16"/>
              </w:rPr>
            </w:pPr>
            <w:r w:rsidRPr="008E7C75">
              <w:rPr>
                <w:bCs/>
                <w:sz w:val="16"/>
                <w:szCs w:val="16"/>
              </w:rPr>
              <w:t>Umiejętności – U</w:t>
            </w:r>
            <w:r w:rsidR="001207D1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4563" w:type="dxa"/>
          </w:tcPr>
          <w:p w:rsidR="0093211F" w:rsidRPr="00FB1C10" w:rsidRDefault="00FC0BD2" w:rsidP="001207D1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>U</w:t>
            </w:r>
            <w:r w:rsidR="001207D1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 xml:space="preserve"> – potrafi współdziałać i pracować w zespole przyjmując </w:t>
            </w:r>
            <w:r>
              <w:rPr>
                <w:sz w:val="16"/>
                <w:szCs w:val="16"/>
              </w:rPr>
              <w:br/>
              <w:t>w nim różne role w tym rolę wiodącą</w:t>
            </w:r>
          </w:p>
        </w:tc>
        <w:tc>
          <w:tcPr>
            <w:tcW w:w="300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K_U12</w:t>
            </w:r>
          </w:p>
        </w:tc>
        <w:tc>
          <w:tcPr>
            <w:tcW w:w="138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8E7C75" w:rsidRDefault="0093211F" w:rsidP="008E7C75">
            <w:pPr>
              <w:rPr>
                <w:bCs/>
                <w:sz w:val="16"/>
                <w:szCs w:val="16"/>
              </w:rPr>
            </w:pPr>
            <w:r w:rsidRPr="008E7C75">
              <w:rPr>
                <w:bCs/>
                <w:sz w:val="16"/>
                <w:szCs w:val="16"/>
              </w:rPr>
              <w:t xml:space="preserve">Kompetencje </w:t>
            </w:r>
            <w:r w:rsidR="008E7C75" w:rsidRPr="008E7C75">
              <w:rPr>
                <w:bCs/>
                <w:sz w:val="16"/>
                <w:szCs w:val="16"/>
              </w:rPr>
              <w:t>– K01</w:t>
            </w:r>
            <w:r w:rsidRPr="008E7C75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563" w:type="dxa"/>
          </w:tcPr>
          <w:p w:rsidR="0093211F" w:rsidRPr="008E7C75" w:rsidRDefault="008E7C75" w:rsidP="008E7C75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K01 – jest gotów do prawidłowego identyfikowania i rozstrzygania dylematów związanych z wykonywaną pracą</w:t>
            </w:r>
          </w:p>
        </w:tc>
        <w:tc>
          <w:tcPr>
            <w:tcW w:w="300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K_K01</w:t>
            </w:r>
          </w:p>
        </w:tc>
        <w:tc>
          <w:tcPr>
            <w:tcW w:w="138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8E7C75" w:rsidRDefault="0093211F" w:rsidP="008E7C75">
            <w:pPr>
              <w:rPr>
                <w:bCs/>
                <w:sz w:val="16"/>
                <w:szCs w:val="16"/>
              </w:rPr>
            </w:pPr>
            <w:r w:rsidRPr="008E7C75">
              <w:rPr>
                <w:bCs/>
                <w:sz w:val="16"/>
                <w:szCs w:val="16"/>
              </w:rPr>
              <w:t xml:space="preserve">Kompetencje </w:t>
            </w:r>
            <w:r w:rsidR="008E7C75" w:rsidRPr="008E7C75">
              <w:rPr>
                <w:bCs/>
                <w:sz w:val="16"/>
                <w:szCs w:val="16"/>
              </w:rPr>
              <w:t>– K02</w:t>
            </w:r>
            <w:r w:rsidRPr="008E7C75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563" w:type="dxa"/>
          </w:tcPr>
          <w:p w:rsidR="0093211F" w:rsidRPr="008E7C75" w:rsidRDefault="008E7C75" w:rsidP="008E7C75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K02 – jest gotów do współdziałania i pracy w grupie, przyjmowania w niej różnych ról oraz brania odpowiedzialności za jej działania</w:t>
            </w:r>
          </w:p>
        </w:tc>
        <w:tc>
          <w:tcPr>
            <w:tcW w:w="300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K_K02</w:t>
            </w:r>
          </w:p>
        </w:tc>
        <w:tc>
          <w:tcPr>
            <w:tcW w:w="1381" w:type="dxa"/>
          </w:tcPr>
          <w:p w:rsidR="0093211F" w:rsidRPr="00FB1C10" w:rsidRDefault="008E7C75" w:rsidP="008E7C7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527741">
      <w:pPr>
        <w:rPr>
          <w:rFonts w:cs="Times New Roman"/>
          <w:sz w:val="20"/>
          <w:szCs w:val="20"/>
        </w:rPr>
      </w:pPr>
      <w:r w:rsidRPr="0093211F">
        <w:rPr>
          <w:rFonts w:cs="Times New Roman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267" w:rsidRDefault="00242267" w:rsidP="00623540">
      <w:pPr>
        <w:spacing w:line="240" w:lineRule="auto"/>
      </w:pPr>
      <w:r>
        <w:separator/>
      </w:r>
    </w:p>
  </w:endnote>
  <w:endnote w:type="continuationSeparator" w:id="0">
    <w:p w:rsidR="00242267" w:rsidRDefault="00242267" w:rsidP="006235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267" w:rsidRDefault="00242267" w:rsidP="00623540">
      <w:pPr>
        <w:spacing w:line="240" w:lineRule="auto"/>
      </w:pPr>
      <w:r>
        <w:separator/>
      </w:r>
    </w:p>
  </w:footnote>
  <w:footnote w:type="continuationSeparator" w:id="0">
    <w:p w:rsidR="00242267" w:rsidRDefault="00242267" w:rsidP="006235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1F9"/>
    <w:rsid w:val="00010880"/>
    <w:rsid w:val="000164C7"/>
    <w:rsid w:val="00057092"/>
    <w:rsid w:val="000834BC"/>
    <w:rsid w:val="000C4232"/>
    <w:rsid w:val="000F0092"/>
    <w:rsid w:val="001207D1"/>
    <w:rsid w:val="0018797B"/>
    <w:rsid w:val="001A5CB3"/>
    <w:rsid w:val="001B399C"/>
    <w:rsid w:val="001E4982"/>
    <w:rsid w:val="002070F4"/>
    <w:rsid w:val="00207BBF"/>
    <w:rsid w:val="00242267"/>
    <w:rsid w:val="00292EEE"/>
    <w:rsid w:val="002B1ABF"/>
    <w:rsid w:val="002C652A"/>
    <w:rsid w:val="00341D25"/>
    <w:rsid w:val="003441D6"/>
    <w:rsid w:val="003B680D"/>
    <w:rsid w:val="003F4EE8"/>
    <w:rsid w:val="00492987"/>
    <w:rsid w:val="004C6080"/>
    <w:rsid w:val="004D78DA"/>
    <w:rsid w:val="00500E15"/>
    <w:rsid w:val="00512892"/>
    <w:rsid w:val="00515771"/>
    <w:rsid w:val="00527741"/>
    <w:rsid w:val="00551D20"/>
    <w:rsid w:val="00572306"/>
    <w:rsid w:val="005A39AA"/>
    <w:rsid w:val="00623540"/>
    <w:rsid w:val="006256C8"/>
    <w:rsid w:val="006736F7"/>
    <w:rsid w:val="006A02AF"/>
    <w:rsid w:val="006C766B"/>
    <w:rsid w:val="0072568B"/>
    <w:rsid w:val="007465B1"/>
    <w:rsid w:val="007737FD"/>
    <w:rsid w:val="007D4D31"/>
    <w:rsid w:val="007D736E"/>
    <w:rsid w:val="007F704C"/>
    <w:rsid w:val="00817A9C"/>
    <w:rsid w:val="0082043E"/>
    <w:rsid w:val="00853A84"/>
    <w:rsid w:val="0089356B"/>
    <w:rsid w:val="008961CC"/>
    <w:rsid w:val="008E7C75"/>
    <w:rsid w:val="008F7E6F"/>
    <w:rsid w:val="00912EB4"/>
    <w:rsid w:val="00916BC0"/>
    <w:rsid w:val="0093211F"/>
    <w:rsid w:val="00933A21"/>
    <w:rsid w:val="00965A2D"/>
    <w:rsid w:val="00966E0B"/>
    <w:rsid w:val="009B3B83"/>
    <w:rsid w:val="00A43564"/>
    <w:rsid w:val="00A828D9"/>
    <w:rsid w:val="00A8350E"/>
    <w:rsid w:val="00AB47C9"/>
    <w:rsid w:val="00AD00A8"/>
    <w:rsid w:val="00B2721F"/>
    <w:rsid w:val="00C100E8"/>
    <w:rsid w:val="00C22439"/>
    <w:rsid w:val="00C968EA"/>
    <w:rsid w:val="00CD0414"/>
    <w:rsid w:val="00CE58B4"/>
    <w:rsid w:val="00CE5E29"/>
    <w:rsid w:val="00D21178"/>
    <w:rsid w:val="00D545CB"/>
    <w:rsid w:val="00D71068"/>
    <w:rsid w:val="00E2352E"/>
    <w:rsid w:val="00E934ED"/>
    <w:rsid w:val="00E9622F"/>
    <w:rsid w:val="00EB35C2"/>
    <w:rsid w:val="00EC09F5"/>
    <w:rsid w:val="00ED0170"/>
    <w:rsid w:val="00ED11F9"/>
    <w:rsid w:val="00FC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1F00CC-95D7-4596-A7E8-E5E7297AE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57092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540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5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5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9C079B00C4A9D4F70DB150A730A" ma:contentTypeVersion="2" ma:contentTypeDescription="Utwórz nowy dokument." ma:contentTypeScope="" ma:versionID="8c6ce843993ec8e042cf417530bde8be">
  <xsd:schema xmlns:xsd="http://www.w3.org/2001/XMLSchema" xmlns:xs="http://www.w3.org/2001/XMLSchema" xmlns:p="http://schemas.microsoft.com/office/2006/metadata/properties" xmlns:ns2="9fee75e1-41ac-4c96-a105-959e4837c456" targetNamespace="http://schemas.microsoft.com/office/2006/metadata/properties" ma:root="true" ma:fieldsID="cb0ceec1f57a9bfbc258dca3883937a4" ns2:_="">
    <xsd:import namespace="9fee75e1-41ac-4c96-a105-959e4837c4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e75e1-41ac-4c96-a105-959e4837c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097EF-DADA-4760-BB4B-6179D3143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e75e1-41ac-4c96-a105-959e4837c4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3656D2-45C3-4D28-852E-AD9EC6E1EC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E41E43-CD43-4037-9DBE-E05BA292F9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BEA8053-4ACF-4376-A7B0-86BCCB343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1031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6</cp:revision>
  <cp:lastPrinted>2019-04-08T10:09:00Z</cp:lastPrinted>
  <dcterms:created xsi:type="dcterms:W3CDTF">2020-06-18T13:54:00Z</dcterms:created>
  <dcterms:modified xsi:type="dcterms:W3CDTF">2020-07-01T15:48:00Z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0x010100F0F3C9C079B00C4A9D4F70DB150A730A</vt:lpwstr>
  </property>
</Properties>
</file>