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1F9" w:rsidRPr="00105048" w:rsidRDefault="00ED11F9" w:rsidP="00ED11F9">
      <w:pPr>
        <w:rPr>
          <w:rFonts w:cstheme="minorHAnsi"/>
          <w:b/>
          <w:bCs/>
          <w:color w:val="C0C0C0"/>
          <w:sz w:val="16"/>
          <w:szCs w:val="16"/>
        </w:rPr>
      </w:pPr>
      <w:r w:rsidRPr="00105048">
        <w:rPr>
          <w:rFonts w:cstheme="minorHAnsi"/>
          <w:bCs/>
          <w:color w:val="C0C0C0"/>
          <w:sz w:val="16"/>
          <w:szCs w:val="16"/>
        </w:rPr>
        <w:t>Opis</w:t>
      </w:r>
      <w:r w:rsidRPr="00105048">
        <w:rPr>
          <w:rFonts w:cstheme="minorHAnsi"/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105048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Pr="00105048" w:rsidRDefault="00CD0414" w:rsidP="00417454">
            <w:pPr>
              <w:spacing w:line="240" w:lineRule="auto"/>
              <w:rPr>
                <w:rFonts w:cstheme="minorHAnsi"/>
                <w:b/>
                <w:bCs/>
                <w:color w:val="C0C0C0"/>
              </w:rPr>
            </w:pPr>
            <w:r w:rsidRPr="00105048">
              <w:rPr>
                <w:rFonts w:cstheme="minorHAnsi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105048" w:rsidRDefault="004B534E" w:rsidP="004B534E">
            <w:pPr>
              <w:spacing w:line="240" w:lineRule="auto"/>
              <w:rPr>
                <w:rFonts w:cstheme="minorHAnsi"/>
                <w:b/>
                <w:vertAlign w:val="superscript"/>
              </w:rPr>
            </w:pPr>
            <w:r w:rsidRPr="00105048">
              <w:rPr>
                <w:rFonts w:cstheme="minorHAnsi"/>
                <w:b/>
              </w:rPr>
              <w:t>Doomsday –</w:t>
            </w:r>
            <w:r w:rsidR="00020B89" w:rsidRPr="00105048">
              <w:rPr>
                <w:rFonts w:cstheme="minorHAnsi"/>
                <w:b/>
              </w:rPr>
              <w:t xml:space="preserve"> czy już jest za późno?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105048" w:rsidRDefault="00CD0414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105048" w:rsidRDefault="00020B89" w:rsidP="0041745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b/>
                <w:bCs/>
                <w:sz w:val="16"/>
                <w:szCs w:val="16"/>
              </w:rPr>
              <w:t>1,0</w:t>
            </w:r>
          </w:p>
        </w:tc>
      </w:tr>
      <w:tr w:rsidR="00CD0414" w:rsidRPr="008B281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105048" w:rsidRDefault="009B21A4" w:rsidP="009B21A4">
            <w:pPr>
              <w:tabs>
                <w:tab w:val="left" w:pos="6592"/>
              </w:tabs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Nazwa zajęć w</w:t>
            </w:r>
            <w:r w:rsidR="00CD0414" w:rsidRPr="00105048">
              <w:rPr>
                <w:rFonts w:cstheme="minorHAnsi"/>
                <w:sz w:val="16"/>
                <w:szCs w:val="16"/>
              </w:rPr>
              <w:t xml:space="preserve"> j. angielski</w:t>
            </w:r>
            <w:r w:rsidRPr="00105048">
              <w:rPr>
                <w:rFonts w:cstheme="minorHAnsi"/>
                <w:sz w:val="16"/>
                <w:szCs w:val="16"/>
              </w:rPr>
              <w:t>m</w:t>
            </w:r>
            <w:r w:rsidR="00CD0414"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105048" w:rsidRDefault="00020B89" w:rsidP="004B534E">
            <w:pPr>
              <w:spacing w:line="240" w:lineRule="auto"/>
              <w:rPr>
                <w:rFonts w:cstheme="minorHAnsi"/>
                <w:bCs/>
                <w:sz w:val="16"/>
                <w:szCs w:val="16"/>
                <w:lang w:val="en-CA"/>
              </w:rPr>
            </w:pPr>
            <w:r w:rsidRPr="00105048">
              <w:rPr>
                <w:rFonts w:cstheme="minorHAnsi"/>
                <w:bCs/>
                <w:sz w:val="16"/>
                <w:szCs w:val="16"/>
                <w:lang w:val="en-CA"/>
              </w:rPr>
              <w:t>Doomsday –</w:t>
            </w:r>
            <w:r w:rsidR="004B534E" w:rsidRPr="00105048">
              <w:rPr>
                <w:rFonts w:cstheme="minorHAnsi"/>
                <w:bCs/>
                <w:sz w:val="16"/>
                <w:szCs w:val="16"/>
                <w:lang w:val="en-CA"/>
              </w:rPr>
              <w:t>i</w:t>
            </w:r>
            <w:r w:rsidRPr="00105048">
              <w:rPr>
                <w:rFonts w:cstheme="minorHAnsi"/>
                <w:bCs/>
                <w:sz w:val="16"/>
                <w:szCs w:val="16"/>
                <w:lang w:val="en-CA"/>
              </w:rPr>
              <w:t xml:space="preserve">s </w:t>
            </w:r>
            <w:r w:rsidR="004B534E" w:rsidRPr="00105048">
              <w:rPr>
                <w:rFonts w:cstheme="minorHAnsi"/>
                <w:bCs/>
                <w:sz w:val="16"/>
                <w:szCs w:val="16"/>
                <w:lang w:val="en-CA"/>
              </w:rPr>
              <w:t xml:space="preserve">it </w:t>
            </w:r>
            <w:r w:rsidRPr="00105048">
              <w:rPr>
                <w:rFonts w:cstheme="minorHAnsi"/>
                <w:bCs/>
                <w:sz w:val="16"/>
                <w:szCs w:val="16"/>
                <w:lang w:val="en-CA"/>
              </w:rPr>
              <w:t xml:space="preserve">already too late? </w:t>
            </w:r>
          </w:p>
        </w:tc>
      </w:tr>
      <w:tr w:rsidR="00CD0414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105048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105048" w:rsidRDefault="00020B89" w:rsidP="006C766B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Biologia</w:t>
            </w:r>
            <w:r w:rsidR="009632C2" w:rsidRPr="00105048">
              <w:rPr>
                <w:rFonts w:cstheme="minorHAnsi"/>
                <w:sz w:val="16"/>
                <w:szCs w:val="16"/>
              </w:rPr>
              <w:t>, specjalizacja Biologia eksperymentalna</w:t>
            </w:r>
          </w:p>
        </w:tc>
      </w:tr>
      <w:tr w:rsidR="00CD0414" w:rsidRPr="00105048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105048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105048" w:rsidRDefault="00CD0414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207BBF" w:rsidRPr="00105048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105048" w:rsidRDefault="00207BBF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105048" w:rsidRDefault="00020B89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105048" w:rsidRDefault="00207BBF" w:rsidP="00965A2D">
            <w:pPr>
              <w:spacing w:line="240" w:lineRule="auto"/>
              <w:jc w:val="right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105048" w:rsidRDefault="00207BBF" w:rsidP="00207BBF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CD0414" w:rsidRPr="00105048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05048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105048" w:rsidRDefault="00020B89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x</w:t>
            </w:r>
            <w:r w:rsidR="006C766B" w:rsidRPr="00105048">
              <w:rPr>
                <w:rFonts w:cstheme="minorHAnsi"/>
                <w:sz w:val="16"/>
                <w:szCs w:val="16"/>
              </w:rPr>
              <w:t xml:space="preserve"> stacjonarne</w:t>
            </w:r>
          </w:p>
          <w:p w:rsidR="00CD0414" w:rsidRPr="00105048" w:rsidRDefault="006C766B" w:rsidP="006C766B">
            <w:pPr>
              <w:spacing w:line="240" w:lineRule="auto"/>
              <w:rPr>
                <w:rFonts w:cstheme="minorHAnsi"/>
                <w:b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sym w:font="Wingdings" w:char="F0A8"/>
            </w:r>
            <w:r w:rsidRPr="00105048">
              <w:rPr>
                <w:rFonts w:cstheme="minorHAnsi"/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05048" w:rsidRDefault="006C766B" w:rsidP="00965A2D">
            <w:pPr>
              <w:spacing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105048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sym w:font="Wingdings" w:char="F0A8"/>
            </w:r>
            <w:r w:rsidRPr="00105048">
              <w:rPr>
                <w:rFonts w:cstheme="minorHAnsi"/>
                <w:sz w:val="16"/>
                <w:szCs w:val="16"/>
              </w:rPr>
              <w:t xml:space="preserve"> p</w:t>
            </w:r>
            <w:r w:rsidRPr="00105048">
              <w:rPr>
                <w:rFonts w:cstheme="minorHAnsi"/>
                <w:bCs/>
                <w:sz w:val="16"/>
                <w:szCs w:val="16"/>
              </w:rPr>
              <w:t>odstawowe</w:t>
            </w:r>
          </w:p>
          <w:p w:rsidR="00CD0414" w:rsidRPr="00105048" w:rsidRDefault="00973C70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x</w:t>
            </w:r>
            <w:r w:rsidR="006C766B" w:rsidRPr="00105048">
              <w:rPr>
                <w:rFonts w:cstheme="minorHAnsi"/>
                <w:sz w:val="16"/>
                <w:szCs w:val="16"/>
              </w:rPr>
              <w:t xml:space="preserve"> </w:t>
            </w:r>
            <w:r w:rsidR="006C766B" w:rsidRPr="00105048">
              <w:rPr>
                <w:rFonts w:cstheme="minorHAnsi"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105048" w:rsidRDefault="006C766B" w:rsidP="006C766B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sym w:font="Wingdings" w:char="F0A8"/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obowiązkowe </w:t>
            </w:r>
          </w:p>
          <w:p w:rsidR="00CD0414" w:rsidRPr="00105048" w:rsidRDefault="00020B89" w:rsidP="006C766B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x</w:t>
            </w:r>
            <w:r w:rsidR="006C766B" w:rsidRPr="00105048">
              <w:rPr>
                <w:rFonts w:cstheme="minorHAnsi"/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105048" w:rsidRDefault="00207BBF" w:rsidP="00973C70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N</w:t>
            </w:r>
            <w:r w:rsidR="00CD0414" w:rsidRPr="00105048">
              <w:rPr>
                <w:rFonts w:cstheme="minorHAnsi"/>
                <w:bCs/>
                <w:sz w:val="16"/>
                <w:szCs w:val="16"/>
              </w:rPr>
              <w:t xml:space="preserve">umer semestru: </w:t>
            </w:r>
            <w:r w:rsidR="00973C70" w:rsidRPr="00105048">
              <w:rPr>
                <w:rFonts w:cstheme="minorHAnsi"/>
                <w:bCs/>
                <w:sz w:val="16"/>
                <w:szCs w:val="16"/>
              </w:rPr>
              <w:t>3</w:t>
            </w:r>
            <w:r w:rsidR="00965A2D" w:rsidRPr="00105048">
              <w:rPr>
                <w:rFonts w:cstheme="minorHAnsi"/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105048" w:rsidRDefault="00020B89" w:rsidP="00965A2D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x</w:t>
            </w:r>
            <w:r w:rsidR="00CD0414" w:rsidRPr="00105048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105048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105048">
              <w:rPr>
                <w:rFonts w:cstheme="minorHAnsi"/>
                <w:bCs/>
                <w:sz w:val="16"/>
                <w:szCs w:val="16"/>
              </w:rPr>
              <w:t xml:space="preserve"> zimowy</w:t>
            </w:r>
            <w:r w:rsidR="00CD0414" w:rsidRPr="00105048">
              <w:rPr>
                <w:rFonts w:cstheme="minorHAnsi"/>
                <w:bCs/>
                <w:sz w:val="16"/>
                <w:szCs w:val="16"/>
              </w:rPr>
              <w:br/>
            </w:r>
            <w:r w:rsidR="00207BBF" w:rsidRPr="00105048">
              <w:rPr>
                <w:rFonts w:cstheme="minorHAnsi"/>
                <w:sz w:val="16"/>
                <w:szCs w:val="16"/>
              </w:rPr>
              <w:sym w:font="Wingdings" w:char="F0A8"/>
            </w:r>
            <w:r w:rsidR="00CD0414" w:rsidRPr="00105048">
              <w:rPr>
                <w:rFonts w:cstheme="minorHAnsi"/>
                <w:sz w:val="16"/>
                <w:szCs w:val="16"/>
              </w:rPr>
              <w:t xml:space="preserve"> </w:t>
            </w:r>
            <w:r w:rsidR="00CD0414" w:rsidRPr="00105048">
              <w:rPr>
                <w:rFonts w:cstheme="minorHAnsi"/>
                <w:bCs/>
                <w:sz w:val="16"/>
                <w:szCs w:val="16"/>
              </w:rPr>
              <w:t xml:space="preserve">semestr </w:t>
            </w:r>
            <w:r w:rsidR="00965A2D" w:rsidRPr="00105048">
              <w:rPr>
                <w:rFonts w:cstheme="minorHAnsi"/>
                <w:bCs/>
                <w:sz w:val="16"/>
                <w:szCs w:val="16"/>
              </w:rPr>
              <w:t xml:space="preserve"> letni </w:t>
            </w:r>
          </w:p>
        </w:tc>
      </w:tr>
      <w:tr w:rsidR="00CD0414" w:rsidRPr="00105048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105048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105048" w:rsidRDefault="00CD0414" w:rsidP="00CD0414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05048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Rok akademicki, od którego obowiązuje</w:t>
            </w:r>
            <w:r w:rsidR="006C766B" w:rsidRPr="00105048">
              <w:rPr>
                <w:rFonts w:cstheme="minorHAnsi"/>
                <w:sz w:val="16"/>
                <w:szCs w:val="16"/>
              </w:rPr>
              <w:t xml:space="preserve"> opis</w:t>
            </w:r>
            <w:r w:rsidR="000C4232" w:rsidRPr="00105048">
              <w:rPr>
                <w:rFonts w:cstheme="minorHAnsi"/>
                <w:sz w:val="16"/>
                <w:szCs w:val="16"/>
              </w:rPr>
              <w:t xml:space="preserve"> (rocznik)</w:t>
            </w:r>
            <w:r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05048" w:rsidRDefault="00CD0414" w:rsidP="00973C70">
            <w:pPr>
              <w:spacing w:line="240" w:lineRule="auto"/>
              <w:jc w:val="center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20</w:t>
            </w:r>
            <w:r w:rsidR="00973C70" w:rsidRPr="00105048">
              <w:rPr>
                <w:rFonts w:cstheme="minorHAnsi"/>
                <w:sz w:val="16"/>
                <w:szCs w:val="16"/>
              </w:rPr>
              <w:t>20</w:t>
            </w:r>
            <w:r w:rsidRPr="00105048">
              <w:rPr>
                <w:rFonts w:cstheme="minorHAnsi"/>
                <w:sz w:val="16"/>
                <w:szCs w:val="16"/>
              </w:rPr>
              <w:t>/202</w:t>
            </w:r>
            <w:r w:rsidR="00973C70" w:rsidRPr="0010504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05048" w:rsidRDefault="00CD0414" w:rsidP="00CD0414">
            <w:pPr>
              <w:spacing w:line="240" w:lineRule="auto"/>
              <w:jc w:val="right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105048" w:rsidRDefault="00973C70" w:rsidP="00973C70">
            <w:pPr>
              <w:spacing w:line="240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05048">
              <w:rPr>
                <w:rFonts w:cstheme="minorHAnsi"/>
                <w:b/>
                <w:sz w:val="16"/>
                <w:szCs w:val="16"/>
              </w:rPr>
              <w:t>ROL-B2-BE-03Z-F2</w:t>
            </w:r>
          </w:p>
        </w:tc>
      </w:tr>
      <w:tr w:rsidR="00ED11F9" w:rsidRPr="00105048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ED11F9" w:rsidP="00020B89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Jednostka</w:t>
            </w:r>
            <w:r w:rsidR="00966E0B" w:rsidRPr="00105048">
              <w:rPr>
                <w:rFonts w:cstheme="minorHAnsi"/>
                <w:sz w:val="16"/>
                <w:szCs w:val="16"/>
              </w:rPr>
              <w:t xml:space="preserve"> zlecająca</w:t>
            </w:r>
            <w:r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020B8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Założenia, </w:t>
            </w:r>
            <w:r w:rsidR="00ED11F9" w:rsidRPr="00105048">
              <w:rPr>
                <w:rFonts w:cstheme="minorHAnsi"/>
                <w:sz w:val="16"/>
                <w:szCs w:val="16"/>
              </w:rPr>
              <w:t xml:space="preserve">cele </w:t>
            </w:r>
            <w:r w:rsidRPr="00105048">
              <w:rPr>
                <w:rFonts w:cstheme="minorHAnsi"/>
                <w:sz w:val="16"/>
                <w:szCs w:val="16"/>
              </w:rPr>
              <w:t xml:space="preserve">i opis </w:t>
            </w:r>
            <w:r w:rsidR="00ED11F9" w:rsidRPr="00105048">
              <w:rPr>
                <w:rFonts w:cstheme="minorHAnsi"/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3E56EC" w:rsidP="003E56EC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Zanieczyszczenie środowiska wywołane działalnością ludzi oraz</w:t>
            </w:r>
            <w:r w:rsidR="00020B89" w:rsidRPr="00105048">
              <w:rPr>
                <w:rFonts w:cstheme="minorHAnsi"/>
                <w:sz w:val="16"/>
                <w:szCs w:val="16"/>
              </w:rPr>
              <w:t xml:space="preserve"> zmiany klimatu postępują dużo szybciej niż przypuszczano, wpływając na zwierzęta na trzy sposoby: (1) powodując ich wymieranie, (2) powodując zmiany w ich ekologii, np. zmiany zasięgu ich występowania, (3) nie wpływają na zwierzęta. Przedmiot ma na celu zwrócenie uwagi studentów na zmiany </w:t>
            </w:r>
            <w:r w:rsidRPr="00105048">
              <w:rPr>
                <w:rFonts w:cstheme="minorHAnsi"/>
                <w:sz w:val="16"/>
                <w:szCs w:val="16"/>
              </w:rPr>
              <w:t xml:space="preserve">środowiska, w tym zmiany </w:t>
            </w:r>
            <w:r w:rsidR="00020B89" w:rsidRPr="00105048">
              <w:rPr>
                <w:rFonts w:cstheme="minorHAnsi"/>
                <w:sz w:val="16"/>
                <w:szCs w:val="16"/>
              </w:rPr>
              <w:t>klimatyczne zachodzące na naszych oczach. Ma za zadanie zmobilizować studentów do dyskusji o tym, w jaki sposób zachodzące zmiany wpływają na zwierzęta i czy jest jeszcze czas na to by temu zapobiec.</w:t>
            </w:r>
          </w:p>
        </w:tc>
      </w:tr>
      <w:tr w:rsidR="00ED11F9" w:rsidRPr="00105048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4D5CEC" w:rsidP="004D5CEC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wykład</w:t>
            </w:r>
            <w:r w:rsidR="00ED11F9" w:rsidRPr="00105048">
              <w:rPr>
                <w:rFonts w:cstheme="minorHAnsi"/>
                <w:sz w:val="16"/>
                <w:szCs w:val="16"/>
              </w:rPr>
              <w:t xml:space="preserve">;  liczba godzin </w:t>
            </w:r>
            <w:r w:rsidRPr="00105048">
              <w:rPr>
                <w:rFonts w:cstheme="minorHAnsi"/>
                <w:sz w:val="16"/>
                <w:szCs w:val="16"/>
              </w:rPr>
              <w:t>15;</w:t>
            </w:r>
            <w:r w:rsidR="00ED11F9" w:rsidRPr="00105048">
              <w:rPr>
                <w:rFonts w:cstheme="minorHAnsi"/>
                <w:sz w:val="16"/>
                <w:szCs w:val="16"/>
              </w:rPr>
              <w:t xml:space="preserve">   </w:t>
            </w:r>
          </w:p>
        </w:tc>
      </w:tr>
      <w:tr w:rsidR="00ED11F9" w:rsidRPr="00105048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wykład, prezentacja</w:t>
            </w: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Wymagania formalne </w:t>
            </w:r>
          </w:p>
          <w:p w:rsidR="00ED11F9" w:rsidRPr="00105048" w:rsidRDefault="008F7E6F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Wiedza z przedmiotu zoologia kręgowców;</w:t>
            </w:r>
          </w:p>
          <w:p w:rsidR="004D5CEC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Adaptacje zwierząt do życia w określonym klimacie, wpływ zaburzeń na biologie i ekologie zwierząt, ze wsadzaniem na kręgowce.</w:t>
            </w:r>
          </w:p>
          <w:p w:rsidR="00ED11F9" w:rsidRPr="00105048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105048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Efekty </w:t>
            </w:r>
            <w:r w:rsidR="008F7E6F" w:rsidRPr="00105048">
              <w:rPr>
                <w:rFonts w:cstheme="minorHAnsi"/>
                <w:sz w:val="16"/>
                <w:szCs w:val="16"/>
              </w:rPr>
              <w:t>uczenia się</w:t>
            </w:r>
            <w:r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105048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Wiedza:</w:t>
            </w:r>
          </w:p>
          <w:p w:rsidR="004D5CEC" w:rsidRPr="00105048" w:rsidRDefault="006E619A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W1</w:t>
            </w:r>
            <w:r w:rsidR="00105048">
              <w:rPr>
                <w:rFonts w:cstheme="minorHAnsi"/>
                <w:sz w:val="16"/>
                <w:szCs w:val="16"/>
              </w:rPr>
              <w:t xml:space="preserve"> Pogłębione zagadnienia dotyczące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</w:t>
            </w:r>
            <w:r w:rsidR="00105048">
              <w:rPr>
                <w:rFonts w:cstheme="minorHAnsi"/>
                <w:bCs/>
                <w:sz w:val="16"/>
                <w:szCs w:val="16"/>
              </w:rPr>
              <w:t>p</w:t>
            </w:r>
            <w:r w:rsidRPr="00105048">
              <w:rPr>
                <w:rFonts w:cstheme="minorHAnsi"/>
                <w:bCs/>
                <w:sz w:val="16"/>
                <w:szCs w:val="16"/>
              </w:rPr>
              <w:t>owiązania pomiędzy wybranymi dyscyplinami w ramach obszarów nauk przyrodniczych</w:t>
            </w:r>
          </w:p>
          <w:p w:rsidR="00910CBF" w:rsidRPr="00105048" w:rsidRDefault="006E619A" w:rsidP="00910CB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W2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Najważniejsze globalne problemy związane z zachowaniem bioróżnorodności, ochroną środowiska i przyrody</w:t>
            </w:r>
          </w:p>
          <w:p w:rsidR="006E619A" w:rsidRPr="00105048" w:rsidRDefault="006E619A" w:rsidP="00910CBF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W3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Fundamentalne dylematy współczesnej cywilizacji związane z naukami biologicznymi</w:t>
            </w:r>
          </w:p>
          <w:p w:rsidR="00ED11F9" w:rsidRPr="00105048" w:rsidRDefault="00ED11F9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ED11F9" w:rsidRPr="00105048" w:rsidRDefault="00ED11F9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Umiejętności:</w:t>
            </w:r>
          </w:p>
          <w:p w:rsidR="00910CBF" w:rsidRPr="00105048" w:rsidRDefault="006E619A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U1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Wykorzystywać dostępne źródła informacji z zakresu nauk przyrodniczych, w tym źródła elektroniczne w języku polskim i w języku angielskim</w:t>
            </w:r>
          </w:p>
          <w:p w:rsidR="00ED11F9" w:rsidRPr="00105048" w:rsidRDefault="006E619A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U2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Współdziałać i pracować w grupie, przyjmując w niej różne role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Kompetencje:</w:t>
            </w:r>
          </w:p>
          <w:p w:rsidR="00910CBF" w:rsidRPr="00105048" w:rsidRDefault="006E619A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K1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Wykorzystania wiedzy i umiejętności, krytycznie je oceniając, do rozwiązywaniu problemów poznawczych i praktycznych z zakresu biologii</w:t>
            </w:r>
          </w:p>
          <w:p w:rsidR="00ED11F9" w:rsidRPr="00105048" w:rsidRDefault="006E619A" w:rsidP="00CD0414">
            <w:pPr>
              <w:spacing w:line="240" w:lineRule="auto"/>
              <w:jc w:val="both"/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K2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Zasięgania opinii ekspertów, w przypadku trudności z samodzielnym rozwiązaniem problemu</w:t>
            </w:r>
          </w:p>
        </w:tc>
      </w:tr>
      <w:tr w:rsidR="00ED11F9" w:rsidRPr="00105048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Sposób weryfikacji efektów </w:t>
            </w:r>
            <w:r w:rsidR="008F7E6F" w:rsidRPr="00105048">
              <w:rPr>
                <w:rFonts w:cstheme="minorHAnsi"/>
                <w:sz w:val="16"/>
                <w:szCs w:val="16"/>
              </w:rPr>
              <w:t>uczenia się</w:t>
            </w:r>
            <w:r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prezentacja</w:t>
            </w:r>
          </w:p>
        </w:tc>
      </w:tr>
      <w:tr w:rsidR="00ED11F9" w:rsidRPr="00105048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 xml:space="preserve">Forma dokumentacji osiągniętych efektów </w:t>
            </w:r>
            <w:r w:rsidR="008F7E6F" w:rsidRPr="00105048">
              <w:rPr>
                <w:rFonts w:cstheme="minorHAnsi"/>
                <w:sz w:val="16"/>
                <w:szCs w:val="16"/>
              </w:rPr>
              <w:t>uczenia się</w:t>
            </w:r>
            <w:r w:rsidRPr="00105048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Obecność na zajęciach, prezentacja</w:t>
            </w:r>
          </w:p>
        </w:tc>
      </w:tr>
      <w:tr w:rsidR="00ED11F9" w:rsidRPr="00105048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Elementy i wagi mające wpływ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b/>
                <w:bCs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Obecność na zajęciach – 30%, prezentacja – 70%</w:t>
            </w:r>
          </w:p>
        </w:tc>
      </w:tr>
      <w:tr w:rsidR="00ED11F9" w:rsidRPr="00105048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105048" w:rsidRDefault="004D5CEC" w:rsidP="00CD0414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Sala dydaktyczna</w:t>
            </w:r>
          </w:p>
        </w:tc>
      </w:tr>
      <w:tr w:rsidR="00ED11F9" w:rsidRPr="00105048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</w:rPr>
              <w:t>Literatura podstawowa</w:t>
            </w:r>
            <w:r w:rsidR="001F5F5D">
              <w:rPr>
                <w:rFonts w:cstheme="minorHAnsi"/>
                <w:sz w:val="16"/>
                <w:szCs w:val="16"/>
              </w:rPr>
              <w:t xml:space="preserve"> (1-2)</w:t>
            </w:r>
            <w:r w:rsidRPr="00105048">
              <w:rPr>
                <w:rFonts w:cstheme="minorHAnsi"/>
                <w:sz w:val="16"/>
                <w:szCs w:val="16"/>
              </w:rPr>
              <w:t xml:space="preserve"> i uzupełniająca: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lang w:val="en-CA"/>
              </w:rPr>
            </w:pPr>
            <w:r w:rsidRPr="00105048">
              <w:rPr>
                <w:rFonts w:cstheme="minorHAnsi"/>
                <w:sz w:val="16"/>
                <w:szCs w:val="16"/>
              </w:rPr>
              <w:t>1.</w:t>
            </w:r>
            <w:r w:rsidR="0068520B" w:rsidRPr="00105048">
              <w:rPr>
                <w:rFonts w:cstheme="minorHAnsi"/>
                <w:sz w:val="16"/>
                <w:szCs w:val="16"/>
              </w:rPr>
              <w:t xml:space="preserve"> Davis M.A. </w:t>
            </w:r>
            <w:r w:rsidR="00945212" w:rsidRPr="00105048">
              <w:rPr>
                <w:rFonts w:cstheme="minorHAnsi"/>
                <w:sz w:val="16"/>
                <w:szCs w:val="16"/>
              </w:rPr>
              <w:t xml:space="preserve">2009. </w:t>
            </w:r>
            <w:r w:rsidR="0068520B" w:rsidRPr="00105048">
              <w:rPr>
                <w:rFonts w:cstheme="minorHAnsi"/>
                <w:sz w:val="16"/>
                <w:szCs w:val="16"/>
                <w:lang w:val="en-CA"/>
              </w:rPr>
              <w:t>Invasion Biology. Oxford University Press</w:t>
            </w:r>
            <w:r w:rsidR="00945212" w:rsidRPr="00105048">
              <w:rPr>
                <w:rFonts w:cstheme="minorHAnsi"/>
                <w:sz w:val="16"/>
                <w:szCs w:val="16"/>
                <w:lang w:val="en-CA"/>
              </w:rPr>
              <w:t>, UK</w:t>
            </w:r>
            <w:r w:rsidR="0068520B" w:rsidRPr="00105048">
              <w:rPr>
                <w:rFonts w:cstheme="minorHAnsi"/>
                <w:sz w:val="16"/>
                <w:szCs w:val="16"/>
                <w:lang w:val="en-CA"/>
              </w:rPr>
              <w:t>.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lang w:val="en-CA"/>
              </w:rPr>
            </w:pPr>
            <w:r w:rsidRPr="00105048">
              <w:rPr>
                <w:rFonts w:cstheme="minorHAnsi"/>
                <w:sz w:val="16"/>
                <w:szCs w:val="16"/>
                <w:lang w:val="en-CA"/>
              </w:rPr>
              <w:t>2.</w:t>
            </w:r>
            <w:r w:rsidR="0068520B" w:rsidRPr="00105048">
              <w:rPr>
                <w:rFonts w:cstheme="minorHAnsi"/>
                <w:sz w:val="16"/>
                <w:szCs w:val="16"/>
                <w:lang w:val="en-CA"/>
              </w:rPr>
              <w:t xml:space="preserve"> Lokwood J.L., Hoopes M.F., Marchetti M.P. </w:t>
            </w:r>
            <w:r w:rsidR="00945212" w:rsidRPr="00105048">
              <w:rPr>
                <w:rFonts w:cstheme="minorHAnsi"/>
                <w:sz w:val="16"/>
                <w:szCs w:val="16"/>
                <w:lang w:val="en-CA"/>
              </w:rPr>
              <w:t>2007. Invasion Ecology. Wiley-Balckwell, UK.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lang w:val="en-CA"/>
              </w:rPr>
            </w:pPr>
            <w:r w:rsidRPr="00105048">
              <w:rPr>
                <w:rFonts w:cstheme="minorHAnsi"/>
                <w:sz w:val="16"/>
                <w:szCs w:val="16"/>
                <w:lang w:val="en-GB"/>
              </w:rPr>
              <w:t>3.</w:t>
            </w:r>
            <w:r w:rsidR="00945212" w:rsidRPr="00105048">
              <w:rPr>
                <w:rFonts w:cstheme="minorHAnsi"/>
                <w:sz w:val="16"/>
                <w:szCs w:val="16"/>
                <w:lang w:val="en-GB"/>
              </w:rPr>
              <w:t xml:space="preserve"> Forman R.T.T. 2008. Urban Ecology. </w:t>
            </w:r>
            <w:r w:rsidR="00945212" w:rsidRPr="00105048">
              <w:rPr>
                <w:rFonts w:cstheme="minorHAnsi"/>
                <w:sz w:val="16"/>
                <w:szCs w:val="16"/>
                <w:lang w:val="en-CA"/>
              </w:rPr>
              <w:t>Science of CIties. Cambridge University Press, UK.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lang w:val="en-CA"/>
              </w:rPr>
            </w:pPr>
            <w:r w:rsidRPr="00105048">
              <w:rPr>
                <w:rFonts w:cstheme="minorHAnsi"/>
                <w:sz w:val="16"/>
                <w:szCs w:val="16"/>
                <w:lang w:val="en-CA"/>
              </w:rPr>
              <w:t>4.</w:t>
            </w:r>
            <w:r w:rsidR="00A4722A" w:rsidRPr="00105048">
              <w:rPr>
                <w:rFonts w:cstheme="minorHAnsi"/>
                <w:sz w:val="16"/>
                <w:szCs w:val="16"/>
                <w:lang w:val="en-CA"/>
              </w:rPr>
              <w:t xml:space="preserve"> Morrison M.L., Mathewson H.A. 2015. Johns Hopkins University Press, USA.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  <w:r w:rsidRPr="00105048">
              <w:rPr>
                <w:rFonts w:cstheme="minorHAnsi"/>
                <w:sz w:val="16"/>
                <w:szCs w:val="16"/>
                <w:lang w:val="en-GB"/>
              </w:rPr>
              <w:t>5.</w:t>
            </w:r>
            <w:r w:rsidR="00A53B12" w:rsidRPr="00105048">
              <w:rPr>
                <w:rFonts w:cstheme="minorHAnsi"/>
                <w:sz w:val="16"/>
                <w:szCs w:val="16"/>
                <w:lang w:val="en-GB"/>
              </w:rPr>
              <w:t xml:space="preserve"> Lacetera N. 2019.  </w:t>
            </w:r>
            <w:r w:rsidR="00A53B12" w:rsidRPr="00105048">
              <w:rPr>
                <w:rFonts w:cstheme="minorHAnsi"/>
                <w:sz w:val="16"/>
                <w:szCs w:val="16"/>
                <w:lang w:val="en-CA"/>
              </w:rPr>
              <w:t xml:space="preserve">Impact of climate change on animal health and welfare.  </w:t>
            </w:r>
            <w:r w:rsidR="00A53B12" w:rsidRPr="00105048">
              <w:rPr>
                <w:rFonts w:cstheme="minorHAnsi"/>
                <w:sz w:val="16"/>
                <w:szCs w:val="16"/>
              </w:rPr>
              <w:t>Animal Frontiers 9(1): 26–31.</w:t>
            </w:r>
          </w:p>
          <w:p w:rsidR="00ED11F9" w:rsidRPr="00105048" w:rsidRDefault="00ED11F9" w:rsidP="00A53B12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ED11F9" w:rsidRPr="00105048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UWAGI</w:t>
            </w: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  <w:p w:rsidR="00ED11F9" w:rsidRPr="00105048" w:rsidRDefault="00ED11F9" w:rsidP="00CD0414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</w:tbl>
    <w:p w:rsidR="00ED11F9" w:rsidRPr="00105048" w:rsidRDefault="00ED11F9" w:rsidP="00ED11F9">
      <w:pPr>
        <w:rPr>
          <w:rFonts w:cstheme="minorHAnsi"/>
          <w:sz w:val="16"/>
          <w:szCs w:val="16"/>
        </w:rPr>
      </w:pPr>
      <w:r w:rsidRPr="00105048">
        <w:rPr>
          <w:rFonts w:cstheme="minorHAnsi"/>
          <w:sz w:val="16"/>
          <w:szCs w:val="16"/>
        </w:rPr>
        <w:lastRenderedPageBreak/>
        <w:br/>
      </w:r>
    </w:p>
    <w:p w:rsidR="00ED11F9" w:rsidRPr="00105048" w:rsidRDefault="00ED11F9" w:rsidP="00ED11F9">
      <w:pPr>
        <w:rPr>
          <w:rFonts w:cstheme="minorHAnsi"/>
          <w:sz w:val="16"/>
          <w:szCs w:val="16"/>
        </w:rPr>
      </w:pPr>
      <w:r w:rsidRPr="00105048">
        <w:rPr>
          <w:rFonts w:cstheme="minorHAnsi"/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105048" w:rsidTr="006478A0">
        <w:trPr>
          <w:trHeight w:val="536"/>
        </w:trPr>
        <w:tc>
          <w:tcPr>
            <w:tcW w:w="9070" w:type="dxa"/>
            <w:vAlign w:val="center"/>
          </w:tcPr>
          <w:p w:rsidR="00ED11F9" w:rsidRPr="00105048" w:rsidRDefault="00ED11F9" w:rsidP="008F7E6F">
            <w:pPr>
              <w:rPr>
                <w:rFonts w:cstheme="minorHAnsi"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Szacunkowa sumaryczna liczba godzin pracy studenta (kontaktowych i pracy własnej) niezbędna dla osiągnięcia zakładanych</w:t>
            </w:r>
            <w:r w:rsidR="008F7E6F" w:rsidRPr="00105048">
              <w:rPr>
                <w:rFonts w:cstheme="minorHAnsi"/>
                <w:bCs/>
                <w:sz w:val="16"/>
                <w:szCs w:val="16"/>
              </w:rPr>
              <w:t xml:space="preserve"> dla zajęć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efektów </w:t>
            </w:r>
            <w:r w:rsidR="008F7E6F" w:rsidRPr="00105048">
              <w:rPr>
                <w:rFonts w:cstheme="minorHAnsi"/>
                <w:bCs/>
                <w:sz w:val="16"/>
                <w:szCs w:val="16"/>
              </w:rPr>
              <w:t>uczenia się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105048" w:rsidRDefault="004D5CEC" w:rsidP="006478A0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b/>
                <w:bCs/>
                <w:sz w:val="16"/>
                <w:szCs w:val="16"/>
              </w:rPr>
              <w:t xml:space="preserve">25 </w:t>
            </w:r>
            <w:r w:rsidR="00ED11F9" w:rsidRPr="00105048">
              <w:rPr>
                <w:rFonts w:cstheme="minorHAnsi"/>
                <w:b/>
                <w:bCs/>
                <w:sz w:val="16"/>
                <w:szCs w:val="16"/>
              </w:rPr>
              <w:t xml:space="preserve"> h</w:t>
            </w:r>
          </w:p>
        </w:tc>
      </w:tr>
      <w:tr w:rsidR="00ED11F9" w:rsidRPr="00105048" w:rsidTr="006478A0">
        <w:trPr>
          <w:trHeight w:val="476"/>
        </w:trPr>
        <w:tc>
          <w:tcPr>
            <w:tcW w:w="9070" w:type="dxa"/>
            <w:vAlign w:val="center"/>
          </w:tcPr>
          <w:p w:rsidR="00ED11F9" w:rsidRPr="00105048" w:rsidRDefault="00ED11F9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Łączna liczba punktów ECTS, którą student uzyskuje na zajęciach wymagających bezpośredniego udziału nauczycieli akademickich</w:t>
            </w:r>
            <w:r w:rsidR="008F7E6F" w:rsidRPr="00105048">
              <w:rPr>
                <w:rFonts w:cstheme="minorHAnsi"/>
                <w:bCs/>
                <w:sz w:val="16"/>
                <w:szCs w:val="16"/>
              </w:rPr>
              <w:t xml:space="preserve"> lub innych osób prowadzących zajęcia</w:t>
            </w:r>
            <w:r w:rsidRPr="00105048">
              <w:rPr>
                <w:rFonts w:cstheme="minorHAnsi"/>
                <w:bCs/>
                <w:sz w:val="16"/>
                <w:szCs w:val="16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105048" w:rsidRDefault="00903F53" w:rsidP="00910CBF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05048">
              <w:rPr>
                <w:rFonts w:cstheme="minorHAnsi"/>
                <w:b/>
                <w:bCs/>
                <w:sz w:val="16"/>
                <w:szCs w:val="16"/>
              </w:rPr>
              <w:t>0,5</w:t>
            </w:r>
            <w:r w:rsidR="00ED11F9" w:rsidRPr="00105048">
              <w:rPr>
                <w:rFonts w:cstheme="minorHAnsi"/>
                <w:b/>
                <w:bCs/>
                <w:sz w:val="16"/>
                <w:szCs w:val="16"/>
              </w:rPr>
              <w:t xml:space="preserve"> ECTS</w:t>
            </w:r>
          </w:p>
        </w:tc>
      </w:tr>
    </w:tbl>
    <w:p w:rsidR="00ED11F9" w:rsidRPr="00105048" w:rsidRDefault="00ED11F9" w:rsidP="00ED11F9">
      <w:pPr>
        <w:rPr>
          <w:rFonts w:cstheme="minorHAnsi"/>
          <w:sz w:val="16"/>
          <w:szCs w:val="16"/>
        </w:rPr>
      </w:pPr>
    </w:p>
    <w:p w:rsidR="00ED11F9" w:rsidRPr="00105048" w:rsidRDefault="00ED11F9" w:rsidP="00ED11F9">
      <w:pPr>
        <w:rPr>
          <w:rFonts w:cstheme="minorHAnsi"/>
          <w:sz w:val="16"/>
          <w:szCs w:val="16"/>
        </w:rPr>
      </w:pPr>
      <w:r w:rsidRPr="00105048">
        <w:rPr>
          <w:rFonts w:cstheme="minorHAnsi"/>
          <w:sz w:val="16"/>
          <w:szCs w:val="16"/>
        </w:rPr>
        <w:t xml:space="preserve">Tabela zgodności kierunkowych efektów </w:t>
      </w:r>
      <w:r w:rsidR="00EE4F54" w:rsidRPr="00105048">
        <w:rPr>
          <w:rFonts w:cstheme="minorHAnsi"/>
          <w:sz w:val="16"/>
          <w:szCs w:val="16"/>
        </w:rPr>
        <w:t>uczenia się</w:t>
      </w:r>
      <w:r w:rsidRPr="00105048">
        <w:rPr>
          <w:rFonts w:cstheme="minorHAnsi"/>
          <w:sz w:val="16"/>
          <w:szCs w:val="16"/>
        </w:rPr>
        <w:t xml:space="preserve"> z efektami przedmiotu:</w:t>
      </w:r>
    </w:p>
    <w:p w:rsidR="00ED11F9" w:rsidRPr="00105048" w:rsidRDefault="00ED11F9" w:rsidP="00ED11F9">
      <w:pPr>
        <w:rPr>
          <w:rFonts w:cstheme="minorHAnsi"/>
          <w:sz w:val="16"/>
          <w:szCs w:val="16"/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105048" w:rsidTr="0093211F">
        <w:tc>
          <w:tcPr>
            <w:tcW w:w="1547" w:type="dxa"/>
          </w:tcPr>
          <w:p w:rsidR="0093211F" w:rsidRPr="00105048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93211F" w:rsidRPr="00105048" w:rsidRDefault="0093211F" w:rsidP="006478A0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93211F" w:rsidRPr="00105048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93211F" w:rsidRPr="00105048" w:rsidRDefault="0093211F" w:rsidP="008F7E6F">
            <w:pPr>
              <w:jc w:val="center"/>
              <w:rPr>
                <w:rFonts w:cstheme="minorHAnsi"/>
                <w:bCs/>
                <w:sz w:val="16"/>
                <w:szCs w:val="16"/>
                <w:vertAlign w:val="superscript"/>
              </w:rPr>
            </w:pPr>
            <w:r w:rsidRPr="00105048">
              <w:rPr>
                <w:rFonts w:cstheme="minorHAnsi"/>
                <w:sz w:val="16"/>
                <w:szCs w:val="16"/>
              </w:rPr>
              <w:t>Oddziaływanie zajęć na efekt kierunkowy*</w:t>
            </w:r>
            <w:r w:rsidRPr="00105048">
              <w:rPr>
                <w:rFonts w:cstheme="minorHAnsi"/>
                <w:sz w:val="16"/>
                <w:szCs w:val="16"/>
                <w:vertAlign w:val="superscript"/>
              </w:rPr>
              <w:t>)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 xml:space="preserve">Wiedza - </w:t>
            </w:r>
            <w:r w:rsidR="009632C2" w:rsidRPr="00105048">
              <w:rPr>
                <w:rFonts w:cstheme="minorHAnsi"/>
                <w:bCs/>
                <w:color w:val="A6A6A6"/>
                <w:sz w:val="16"/>
                <w:szCs w:val="16"/>
              </w:rPr>
              <w:t>1</w:t>
            </w:r>
          </w:p>
        </w:tc>
        <w:tc>
          <w:tcPr>
            <w:tcW w:w="4563" w:type="dxa"/>
          </w:tcPr>
          <w:p w:rsidR="0093211F" w:rsidRPr="00105048" w:rsidRDefault="00105048" w:rsidP="006478A0">
            <w:pPr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Pogłębione zagadnienia dotyczące</w:t>
            </w:r>
            <w:r w:rsidRPr="00105048">
              <w:rPr>
                <w:rFonts w:cstheme="minorHAnsi"/>
                <w:bCs/>
                <w:sz w:val="16"/>
                <w:szCs w:val="16"/>
              </w:rPr>
              <w:t xml:space="preserve"> </w:t>
            </w:r>
            <w:r>
              <w:rPr>
                <w:rFonts w:cstheme="minorHAnsi"/>
                <w:bCs/>
                <w:sz w:val="16"/>
                <w:szCs w:val="16"/>
              </w:rPr>
              <w:t>p</w:t>
            </w:r>
            <w:r w:rsidR="004D5CEC" w:rsidRPr="00105048">
              <w:rPr>
                <w:rFonts w:cstheme="minorHAnsi"/>
                <w:bCs/>
                <w:sz w:val="16"/>
                <w:szCs w:val="16"/>
              </w:rPr>
              <w:t>owiązania pomiędzy wybranymi dyscyplinami w ramach obszarów nauk przyrodniczych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K_W02</w:t>
            </w:r>
          </w:p>
        </w:tc>
        <w:tc>
          <w:tcPr>
            <w:tcW w:w="1381" w:type="dxa"/>
          </w:tcPr>
          <w:p w:rsidR="0093211F" w:rsidRPr="00105048" w:rsidRDefault="004D5CE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Wiedza -</w:t>
            </w:r>
            <w:r w:rsidR="004D5CEC" w:rsidRPr="00105048">
              <w:rPr>
                <w:rFonts w:cstheme="minorHAnsi"/>
                <w:sz w:val="16"/>
                <w:szCs w:val="16"/>
              </w:rPr>
              <w:t xml:space="preserve"> </w:t>
            </w:r>
            <w:r w:rsidR="009632C2" w:rsidRPr="0010504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93211F" w:rsidRPr="00105048" w:rsidRDefault="004D5CEC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Najważniejsze globalne problemy związane z zachowaniem bioróżnorodności, ochroną środowiska i przyrody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:rsidR="0093211F" w:rsidRPr="00105048" w:rsidRDefault="00720C5D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720C5D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Wiedza -</w:t>
            </w:r>
            <w:r w:rsidRPr="00105048">
              <w:rPr>
                <w:rFonts w:cstheme="minorHAnsi"/>
                <w:sz w:val="16"/>
                <w:szCs w:val="16"/>
              </w:rPr>
              <w:t xml:space="preserve"> </w:t>
            </w:r>
            <w:r w:rsidR="009632C2" w:rsidRPr="00105048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563" w:type="dxa"/>
          </w:tcPr>
          <w:p w:rsidR="0093211F" w:rsidRPr="00105048" w:rsidRDefault="00720C5D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Fundamentalne dylematy współczesnej cywilizacji związane z naukami biologicznymi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K_W10</w:t>
            </w:r>
          </w:p>
        </w:tc>
        <w:tc>
          <w:tcPr>
            <w:tcW w:w="1381" w:type="dxa"/>
          </w:tcPr>
          <w:p w:rsidR="0093211F" w:rsidRPr="00105048" w:rsidRDefault="001328B6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  <w:r w:rsidR="009632C2" w:rsidRPr="00105048">
              <w:rPr>
                <w:rFonts w:cstheme="minorHAnsi"/>
                <w:bCs/>
                <w:color w:val="A6A6A6"/>
                <w:sz w:val="16"/>
                <w:szCs w:val="16"/>
              </w:rPr>
              <w:t>1</w:t>
            </w:r>
          </w:p>
        </w:tc>
        <w:tc>
          <w:tcPr>
            <w:tcW w:w="4563" w:type="dxa"/>
          </w:tcPr>
          <w:p w:rsidR="0093211F" w:rsidRPr="00105048" w:rsidRDefault="00D96B2D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Wykorzystywać dostępne źródła informacji z zakresu nauk przyrodniczych, w tym źródła elektroniczne w języku polskim i w języku angielskim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K_U06</w:t>
            </w:r>
          </w:p>
        </w:tc>
        <w:tc>
          <w:tcPr>
            <w:tcW w:w="1381" w:type="dxa"/>
          </w:tcPr>
          <w:p w:rsidR="0093211F" w:rsidRPr="00105048" w:rsidRDefault="00D96B2D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 xml:space="preserve">Umiejętności - </w:t>
            </w:r>
            <w:r w:rsidR="009632C2" w:rsidRPr="00105048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Współdziałać i pracować w grupie, przyjmując w niej różne role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K_U12</w:t>
            </w:r>
          </w:p>
        </w:tc>
        <w:tc>
          <w:tcPr>
            <w:tcW w:w="1381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3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6478A0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</w:p>
        </w:tc>
        <w:tc>
          <w:tcPr>
            <w:tcW w:w="4563" w:type="dxa"/>
          </w:tcPr>
          <w:p w:rsidR="0093211F" w:rsidRPr="00105048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:rsidR="0093211F" w:rsidRPr="00105048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:rsidR="0093211F" w:rsidRPr="00105048" w:rsidRDefault="0093211F" w:rsidP="006478A0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  <w:r w:rsidR="009632C2" w:rsidRPr="00105048">
              <w:rPr>
                <w:rFonts w:cstheme="minorHAnsi"/>
                <w:bCs/>
                <w:color w:val="A6A6A6"/>
                <w:sz w:val="16"/>
                <w:szCs w:val="16"/>
              </w:rPr>
              <w:t>1</w:t>
            </w:r>
          </w:p>
        </w:tc>
        <w:tc>
          <w:tcPr>
            <w:tcW w:w="4563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Wykorzystania wiedzy i umiejętności, krytycznie je oceniając, do rozwiązywaniu problemów poznawczych i praktycznych z zakresu biologii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K_K01</w:t>
            </w:r>
          </w:p>
        </w:tc>
        <w:tc>
          <w:tcPr>
            <w:tcW w:w="1381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2</w:t>
            </w:r>
          </w:p>
        </w:tc>
      </w:tr>
      <w:tr w:rsidR="0093211F" w:rsidRPr="00105048" w:rsidTr="0093211F">
        <w:tc>
          <w:tcPr>
            <w:tcW w:w="1547" w:type="dxa"/>
          </w:tcPr>
          <w:p w:rsidR="0093211F" w:rsidRPr="00105048" w:rsidRDefault="0093211F" w:rsidP="009632C2">
            <w:pPr>
              <w:rPr>
                <w:rFonts w:cstheme="minorHAnsi"/>
                <w:bCs/>
                <w:color w:val="A6A6A6"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 xml:space="preserve">Kompetencje - </w:t>
            </w:r>
            <w:r w:rsidR="009632C2" w:rsidRPr="00105048">
              <w:rPr>
                <w:rFonts w:cstheme="minorHAnsi"/>
                <w:bCs/>
                <w:color w:val="A6A6A6"/>
                <w:sz w:val="16"/>
                <w:szCs w:val="16"/>
              </w:rPr>
              <w:t>2</w:t>
            </w:r>
          </w:p>
        </w:tc>
        <w:tc>
          <w:tcPr>
            <w:tcW w:w="4563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Zasięgania opinii ekspertów, w przypadku trudności z samodzielnym rozwiązaniem problemu</w:t>
            </w:r>
          </w:p>
        </w:tc>
        <w:tc>
          <w:tcPr>
            <w:tcW w:w="3001" w:type="dxa"/>
          </w:tcPr>
          <w:p w:rsidR="0093211F" w:rsidRPr="00105048" w:rsidRDefault="009632C2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color w:val="A6A6A6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:rsidR="0093211F" w:rsidRPr="00105048" w:rsidRDefault="00910CBF" w:rsidP="006478A0">
            <w:pPr>
              <w:rPr>
                <w:rFonts w:cstheme="minorHAnsi"/>
                <w:bCs/>
                <w:sz w:val="16"/>
                <w:szCs w:val="16"/>
              </w:rPr>
            </w:pPr>
            <w:r w:rsidRPr="00105048">
              <w:rPr>
                <w:rFonts w:cstheme="minorHAnsi"/>
                <w:bCs/>
                <w:sz w:val="16"/>
                <w:szCs w:val="16"/>
              </w:rPr>
              <w:t>1</w:t>
            </w:r>
          </w:p>
        </w:tc>
      </w:tr>
    </w:tbl>
    <w:p w:rsidR="0093211F" w:rsidRPr="001050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p w:rsidR="0093211F" w:rsidRPr="001050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05048">
        <w:rPr>
          <w:rFonts w:asciiTheme="minorHAnsi" w:hAnsiTheme="minorHAnsi" w:cstheme="minorHAnsi"/>
          <w:color w:val="auto"/>
          <w:sz w:val="16"/>
          <w:szCs w:val="16"/>
        </w:rPr>
        <w:t>*)</w:t>
      </w:r>
    </w:p>
    <w:p w:rsidR="0093211F" w:rsidRPr="001050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05048">
        <w:rPr>
          <w:rFonts w:asciiTheme="minorHAnsi" w:hAnsiTheme="minorHAnsi" w:cstheme="minorHAnsi"/>
          <w:color w:val="auto"/>
          <w:sz w:val="16"/>
          <w:szCs w:val="16"/>
        </w:rPr>
        <w:t>3 – </w:t>
      </w:r>
      <w:r w:rsidR="009B21A4" w:rsidRPr="00105048">
        <w:rPr>
          <w:rFonts w:asciiTheme="minorHAnsi" w:hAnsiTheme="minorHAnsi" w:cstheme="minorHAnsi"/>
          <w:color w:val="auto"/>
          <w:sz w:val="16"/>
          <w:szCs w:val="16"/>
        </w:rPr>
        <w:t>zaawansowany</w:t>
      </w:r>
      <w:r w:rsidRPr="00105048">
        <w:rPr>
          <w:rFonts w:asciiTheme="minorHAnsi" w:hAnsiTheme="minorHAnsi" w:cstheme="minorHAnsi"/>
          <w:color w:val="auto"/>
          <w:sz w:val="16"/>
          <w:szCs w:val="16"/>
        </w:rPr>
        <w:t xml:space="preserve"> i szczegółowy, </w:t>
      </w:r>
    </w:p>
    <w:p w:rsidR="0093211F" w:rsidRPr="001050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05048">
        <w:rPr>
          <w:rFonts w:asciiTheme="minorHAnsi" w:hAnsiTheme="minorHAnsi" w:cstheme="minorHAnsi"/>
          <w:color w:val="auto"/>
          <w:sz w:val="16"/>
          <w:szCs w:val="16"/>
        </w:rPr>
        <w:t>2 – </w:t>
      </w:r>
      <w:r w:rsidR="009B21A4" w:rsidRPr="00105048">
        <w:rPr>
          <w:rFonts w:asciiTheme="minorHAnsi" w:hAnsiTheme="minorHAnsi" w:cstheme="minorHAnsi"/>
          <w:color w:val="auto"/>
          <w:sz w:val="16"/>
          <w:szCs w:val="16"/>
        </w:rPr>
        <w:t>znaczący</w:t>
      </w:r>
      <w:r w:rsidRPr="00105048">
        <w:rPr>
          <w:rFonts w:asciiTheme="minorHAnsi" w:hAnsiTheme="minorHAnsi" w:cstheme="minorHAnsi"/>
          <w:color w:val="auto"/>
          <w:sz w:val="16"/>
          <w:szCs w:val="16"/>
        </w:rPr>
        <w:t>,</w:t>
      </w:r>
    </w:p>
    <w:p w:rsidR="0093211F" w:rsidRPr="00105048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105048">
        <w:rPr>
          <w:rFonts w:asciiTheme="minorHAnsi" w:hAnsiTheme="minorHAnsi" w:cstheme="minorHAnsi"/>
          <w:color w:val="auto"/>
          <w:sz w:val="16"/>
          <w:szCs w:val="16"/>
        </w:rPr>
        <w:t>1 – podstawowy,</w:t>
      </w:r>
    </w:p>
    <w:p w:rsidR="00B2721F" w:rsidRPr="00105048" w:rsidRDefault="00B2721F">
      <w:pPr>
        <w:rPr>
          <w:rFonts w:cstheme="minorHAnsi"/>
          <w:sz w:val="16"/>
          <w:szCs w:val="16"/>
        </w:rPr>
      </w:pPr>
    </w:p>
    <w:sectPr w:rsidR="00B2721F" w:rsidRPr="00105048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E8D" w:rsidRDefault="003C5E8D" w:rsidP="002C0CA5">
      <w:pPr>
        <w:spacing w:line="240" w:lineRule="auto"/>
      </w:pPr>
      <w:r>
        <w:separator/>
      </w:r>
    </w:p>
  </w:endnote>
  <w:endnote w:type="continuationSeparator" w:id="0">
    <w:p w:rsidR="003C5E8D" w:rsidRDefault="003C5E8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E8D" w:rsidRDefault="003C5E8D" w:rsidP="002C0CA5">
      <w:pPr>
        <w:spacing w:line="240" w:lineRule="auto"/>
      </w:pPr>
      <w:r>
        <w:separator/>
      </w:r>
    </w:p>
  </w:footnote>
  <w:footnote w:type="continuationSeparator" w:id="0">
    <w:p w:rsidR="003C5E8D" w:rsidRDefault="003C5E8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1F9"/>
    <w:rsid w:val="000046F0"/>
    <w:rsid w:val="00020B89"/>
    <w:rsid w:val="000834BC"/>
    <w:rsid w:val="0008562A"/>
    <w:rsid w:val="000C4232"/>
    <w:rsid w:val="00105048"/>
    <w:rsid w:val="001328B6"/>
    <w:rsid w:val="001F5F5D"/>
    <w:rsid w:val="00207BBF"/>
    <w:rsid w:val="002C0CA5"/>
    <w:rsid w:val="00306622"/>
    <w:rsid w:val="003107A1"/>
    <w:rsid w:val="00341D25"/>
    <w:rsid w:val="0036131B"/>
    <w:rsid w:val="003B680D"/>
    <w:rsid w:val="003C5E8D"/>
    <w:rsid w:val="003E56EC"/>
    <w:rsid w:val="004B534E"/>
    <w:rsid w:val="004D5CEC"/>
    <w:rsid w:val="004F5168"/>
    <w:rsid w:val="0056089D"/>
    <w:rsid w:val="006674DC"/>
    <w:rsid w:val="0068520B"/>
    <w:rsid w:val="006C766B"/>
    <w:rsid w:val="006E619A"/>
    <w:rsid w:val="00720C5D"/>
    <w:rsid w:val="0072568B"/>
    <w:rsid w:val="00735F91"/>
    <w:rsid w:val="007D736E"/>
    <w:rsid w:val="00860FAB"/>
    <w:rsid w:val="008B2817"/>
    <w:rsid w:val="008C5679"/>
    <w:rsid w:val="008F7E6F"/>
    <w:rsid w:val="00903F53"/>
    <w:rsid w:val="00910CBF"/>
    <w:rsid w:val="00913D2E"/>
    <w:rsid w:val="00925376"/>
    <w:rsid w:val="0093211F"/>
    <w:rsid w:val="00945212"/>
    <w:rsid w:val="00956CC0"/>
    <w:rsid w:val="009632C2"/>
    <w:rsid w:val="00965A2D"/>
    <w:rsid w:val="00966E0B"/>
    <w:rsid w:val="00973C70"/>
    <w:rsid w:val="00991703"/>
    <w:rsid w:val="009B21A4"/>
    <w:rsid w:val="009E71F1"/>
    <w:rsid w:val="00A175DC"/>
    <w:rsid w:val="00A356B1"/>
    <w:rsid w:val="00A43564"/>
    <w:rsid w:val="00A4722A"/>
    <w:rsid w:val="00A53B12"/>
    <w:rsid w:val="00B2721F"/>
    <w:rsid w:val="00BF358D"/>
    <w:rsid w:val="00CD0414"/>
    <w:rsid w:val="00D73582"/>
    <w:rsid w:val="00D96B2D"/>
    <w:rsid w:val="00DF709B"/>
    <w:rsid w:val="00ED11F9"/>
    <w:rsid w:val="00EE4F54"/>
    <w:rsid w:val="00EF2D34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696A99-E89E-4CE9-A12B-802C2ED28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Wojtek</cp:lastModifiedBy>
  <cp:revision>5</cp:revision>
  <cp:lastPrinted>2019-03-18T08:34:00Z</cp:lastPrinted>
  <dcterms:created xsi:type="dcterms:W3CDTF">2020-06-30T10:08:00Z</dcterms:created>
  <dcterms:modified xsi:type="dcterms:W3CDTF">2020-07-01T15:51:00Z</dcterms:modified>
</cp:coreProperties>
</file>