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1F9" w:rsidRPr="00403FE8" w:rsidRDefault="00ED11F9" w:rsidP="00ED11F9">
      <w:pPr>
        <w:rPr>
          <w:rFonts w:cstheme="minorHAnsi"/>
          <w:b/>
          <w:bCs/>
          <w:color w:val="C0C0C0"/>
          <w:sz w:val="16"/>
          <w:szCs w:val="16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533D75" w:rsidRPr="00403FE8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3D75" w:rsidRPr="00403FE8" w:rsidRDefault="00533D75" w:rsidP="00533D75">
            <w:pPr>
              <w:spacing w:line="240" w:lineRule="auto"/>
              <w:rPr>
                <w:rFonts w:cstheme="minorHAnsi"/>
                <w:bCs/>
                <w:color w:val="C0C0C0"/>
                <w:sz w:val="20"/>
                <w:szCs w:val="20"/>
              </w:rPr>
            </w:pPr>
            <w:r w:rsidRPr="00403FE8">
              <w:rPr>
                <w:rFonts w:cstheme="minorHAnsi"/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533D75" w:rsidRPr="00403FE8" w:rsidRDefault="00533D75" w:rsidP="00533D75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 w:rsidRPr="00403FE8">
              <w:rPr>
                <w:rFonts w:cstheme="minorHAnsi"/>
                <w:b/>
                <w:noProof/>
                <w:sz w:val="20"/>
                <w:szCs w:val="20"/>
              </w:rPr>
              <w:t>Język obcy I angielski/francuski/niemiecki/rosyjski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533D75" w:rsidRPr="00403FE8" w:rsidRDefault="00533D75" w:rsidP="00533D7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403FE8">
              <w:rPr>
                <w:rFonts w:cstheme="minorHAnsi"/>
                <w:bCs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33D75" w:rsidRPr="00403FE8" w:rsidRDefault="00DF23A0" w:rsidP="00533D7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403FE8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533D75" w:rsidRPr="001464D8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533D75" w:rsidRPr="00403FE8" w:rsidRDefault="00533D75" w:rsidP="00533D75">
            <w:pPr>
              <w:tabs>
                <w:tab w:val="left" w:pos="6592"/>
              </w:tabs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533D75" w:rsidRPr="00403FE8" w:rsidRDefault="00533D75" w:rsidP="00533D75">
            <w:pPr>
              <w:spacing w:line="240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403FE8">
              <w:rPr>
                <w:rFonts w:cstheme="minorHAnsi"/>
                <w:bCs/>
                <w:sz w:val="16"/>
                <w:szCs w:val="16"/>
                <w:lang w:val="en-GB"/>
              </w:rPr>
              <w:t>English/French/German/Russian as a foreign language 1</w:t>
            </w:r>
          </w:p>
        </w:tc>
      </w:tr>
      <w:tr w:rsidR="00533D75" w:rsidRPr="00403FE8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533D75" w:rsidRPr="00403FE8" w:rsidRDefault="00533D75" w:rsidP="00533D7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33D75" w:rsidRPr="00403FE8" w:rsidRDefault="00533D75" w:rsidP="00533D7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Biologia</w:t>
            </w:r>
          </w:p>
        </w:tc>
      </w:tr>
      <w:tr w:rsidR="00533D75" w:rsidRPr="00403FE8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33D75" w:rsidRPr="00403FE8" w:rsidRDefault="00533D75" w:rsidP="00533D7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33D75" w:rsidRPr="00403FE8" w:rsidRDefault="00533D75" w:rsidP="00533D7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533D75" w:rsidRPr="00403FE8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533D75" w:rsidRPr="00403FE8" w:rsidRDefault="00533D75" w:rsidP="00533D75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33D75" w:rsidRPr="00403FE8" w:rsidRDefault="00533D75" w:rsidP="00533D7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obcy angielski/francuski/niemiecki/rosyjski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533D75" w:rsidRPr="00403FE8" w:rsidRDefault="00533D75" w:rsidP="00533D75">
            <w:pPr>
              <w:spacing w:line="240" w:lineRule="auto"/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403FE8">
              <w:rPr>
                <w:rFonts w:cstheme="minorHAnsi"/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533D75" w:rsidRPr="00403FE8" w:rsidRDefault="00533D75" w:rsidP="00533D7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II</w:t>
            </w:r>
          </w:p>
        </w:tc>
      </w:tr>
      <w:tr w:rsidR="00533D75" w:rsidRPr="00403FE8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533D75" w:rsidRPr="00403FE8" w:rsidRDefault="00533D75" w:rsidP="00533D75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33D75" w:rsidRPr="00403FE8" w:rsidRDefault="00533D75" w:rsidP="00533D7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sym w:font="Wingdings" w:char="F078"/>
            </w:r>
            <w:r w:rsidRPr="00403FE8">
              <w:rPr>
                <w:rFonts w:cstheme="minorHAnsi"/>
                <w:sz w:val="16"/>
                <w:szCs w:val="16"/>
              </w:rPr>
              <w:t xml:space="preserve"> stacjonarne</w:t>
            </w:r>
          </w:p>
          <w:p w:rsidR="00533D75" w:rsidRPr="00403FE8" w:rsidRDefault="00533D75" w:rsidP="00533D7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sym w:font="Wingdings" w:char="F0A8"/>
            </w:r>
            <w:r w:rsidRPr="00403FE8">
              <w:rPr>
                <w:rFonts w:cstheme="minorHAnsi"/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533D75" w:rsidRPr="00403FE8" w:rsidRDefault="00533D75" w:rsidP="00533D75">
            <w:pPr>
              <w:spacing w:line="240" w:lineRule="auto"/>
              <w:jc w:val="right"/>
              <w:rPr>
                <w:rFonts w:cstheme="minorHAnsi"/>
                <w:sz w:val="16"/>
                <w:szCs w:val="16"/>
                <w:vertAlign w:val="superscript"/>
              </w:rPr>
            </w:pPr>
            <w:r w:rsidRPr="00403FE8">
              <w:rPr>
                <w:rFonts w:cstheme="minorHAnsi"/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533D75" w:rsidRPr="00403FE8" w:rsidRDefault="00533D75" w:rsidP="00533D7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sym w:font="Wingdings" w:char="F0A8"/>
            </w:r>
            <w:r w:rsidR="00DF23A0" w:rsidRPr="00403FE8">
              <w:rPr>
                <w:rFonts w:cstheme="minorHAnsi"/>
                <w:sz w:val="16"/>
                <w:szCs w:val="16"/>
              </w:rPr>
              <w:t>x</w:t>
            </w:r>
            <w:r w:rsidRPr="00403FE8">
              <w:rPr>
                <w:rFonts w:cstheme="minorHAnsi"/>
                <w:sz w:val="16"/>
                <w:szCs w:val="16"/>
              </w:rPr>
              <w:t xml:space="preserve"> p</w:t>
            </w:r>
            <w:r w:rsidRPr="00403FE8">
              <w:rPr>
                <w:rFonts w:cstheme="minorHAnsi"/>
                <w:bCs/>
                <w:sz w:val="16"/>
                <w:szCs w:val="16"/>
              </w:rPr>
              <w:t>odstawowe</w:t>
            </w:r>
          </w:p>
          <w:p w:rsidR="00533D75" w:rsidRPr="00403FE8" w:rsidRDefault="00533D75" w:rsidP="00533D7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sym w:font="Wingdings" w:char="F0A8"/>
            </w:r>
            <w:r w:rsidRPr="00403FE8">
              <w:rPr>
                <w:rFonts w:cstheme="minorHAnsi"/>
                <w:sz w:val="16"/>
                <w:szCs w:val="16"/>
              </w:rPr>
              <w:t xml:space="preserve"> </w:t>
            </w:r>
            <w:r w:rsidRPr="00403FE8">
              <w:rPr>
                <w:rFonts w:cstheme="minorHAnsi"/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33D75" w:rsidRPr="00403FE8" w:rsidRDefault="00533D75" w:rsidP="00533D7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sym w:font="Wingdings" w:char="F0A8"/>
            </w:r>
            <w:r w:rsidRPr="00403FE8">
              <w:rPr>
                <w:rFonts w:cstheme="minorHAnsi"/>
                <w:bCs/>
                <w:sz w:val="16"/>
                <w:szCs w:val="16"/>
              </w:rPr>
              <w:t xml:space="preserve"> obowiązkowe </w:t>
            </w:r>
          </w:p>
          <w:p w:rsidR="00533D75" w:rsidRPr="00403FE8" w:rsidRDefault="0001388E" w:rsidP="00533D7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X</w:t>
            </w:r>
            <w:r w:rsidR="00533D75" w:rsidRPr="00403FE8">
              <w:rPr>
                <w:rFonts w:cstheme="minorHAnsi"/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533D75" w:rsidRPr="00403FE8" w:rsidRDefault="00533D75" w:rsidP="00533D7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403FE8">
              <w:rPr>
                <w:rFonts w:cstheme="minorHAnsi"/>
                <w:bCs/>
                <w:sz w:val="16"/>
                <w:szCs w:val="16"/>
              </w:rPr>
              <w:t xml:space="preserve">Numer semestru: </w:t>
            </w:r>
            <w:r w:rsidR="00C377B9" w:rsidRPr="00403FE8">
              <w:rPr>
                <w:rFonts w:cstheme="minorHAnsi"/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533D75" w:rsidRPr="00403FE8" w:rsidRDefault="00C377B9" w:rsidP="00533D7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x</w:t>
            </w:r>
            <w:r w:rsidR="00533D75" w:rsidRPr="00403FE8">
              <w:rPr>
                <w:rFonts w:cstheme="minorHAnsi"/>
                <w:sz w:val="16"/>
                <w:szCs w:val="16"/>
              </w:rPr>
              <w:t xml:space="preserve"> </w:t>
            </w:r>
            <w:r w:rsidR="00533D75" w:rsidRPr="00403FE8">
              <w:rPr>
                <w:rFonts w:cstheme="minorHAnsi"/>
                <w:bCs/>
                <w:sz w:val="16"/>
                <w:szCs w:val="16"/>
              </w:rPr>
              <w:t>semestr  zimowy</w:t>
            </w:r>
            <w:r w:rsidR="00533D75" w:rsidRPr="00403FE8">
              <w:rPr>
                <w:rFonts w:cstheme="minorHAnsi"/>
                <w:bCs/>
                <w:sz w:val="16"/>
                <w:szCs w:val="16"/>
              </w:rPr>
              <w:br/>
            </w:r>
            <w:r w:rsidR="00533D75" w:rsidRPr="00403FE8">
              <w:rPr>
                <w:rFonts w:cstheme="minorHAnsi"/>
                <w:sz w:val="16"/>
                <w:szCs w:val="16"/>
              </w:rPr>
              <w:sym w:font="Wingdings" w:char="F0A8"/>
            </w:r>
            <w:r w:rsidR="00533D75" w:rsidRPr="00403FE8">
              <w:rPr>
                <w:rFonts w:cstheme="minorHAnsi"/>
                <w:sz w:val="16"/>
                <w:szCs w:val="16"/>
              </w:rPr>
              <w:t xml:space="preserve"> </w:t>
            </w:r>
            <w:r w:rsidR="00533D75" w:rsidRPr="00403FE8">
              <w:rPr>
                <w:rFonts w:cstheme="minorHAnsi"/>
                <w:bCs/>
                <w:sz w:val="16"/>
                <w:szCs w:val="16"/>
              </w:rPr>
              <w:t xml:space="preserve">semestr  letni </w:t>
            </w:r>
          </w:p>
        </w:tc>
      </w:tr>
      <w:tr w:rsidR="00533D75" w:rsidRPr="00403FE8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533D75" w:rsidRPr="00403FE8" w:rsidRDefault="00533D75" w:rsidP="00533D75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533D75" w:rsidRPr="00403FE8" w:rsidRDefault="00533D75" w:rsidP="00533D75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33D75" w:rsidRPr="00403FE8" w:rsidRDefault="00533D75" w:rsidP="00533D75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33D75" w:rsidRPr="00403FE8" w:rsidRDefault="00533D75" w:rsidP="00533D75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2020/2021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33D75" w:rsidRPr="00403FE8" w:rsidRDefault="00533D75" w:rsidP="00533D75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33D75" w:rsidRPr="00403FE8" w:rsidRDefault="00F6490C" w:rsidP="00F6490C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b/>
                <w:sz w:val="16"/>
                <w:szCs w:val="16"/>
              </w:rPr>
              <w:t>ROL-B2-BE-M-01Z-1</w:t>
            </w:r>
          </w:p>
        </w:tc>
      </w:tr>
      <w:tr w:rsidR="00533D75" w:rsidRPr="00403FE8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33D75" w:rsidRPr="00403FE8" w:rsidRDefault="00533D75" w:rsidP="00533D75">
            <w:pPr>
              <w:spacing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533D75" w:rsidRPr="00403FE8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533D75" w:rsidRPr="00403FE8" w:rsidRDefault="00533D75" w:rsidP="00533D7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33D75" w:rsidRPr="00403FE8" w:rsidRDefault="00533D75" w:rsidP="00533D7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533D75" w:rsidRPr="00403FE8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533D75" w:rsidRPr="00403FE8" w:rsidRDefault="00533D75" w:rsidP="00533D7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33D75" w:rsidRPr="00403FE8" w:rsidRDefault="00533D75" w:rsidP="00533D7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533D75" w:rsidRPr="00403FE8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533D75" w:rsidRPr="00403FE8" w:rsidRDefault="00533D75" w:rsidP="00533D7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33D75" w:rsidRPr="00403FE8" w:rsidRDefault="00533D75" w:rsidP="00533D7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533D75" w:rsidRPr="00403FE8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533D75" w:rsidRPr="00403FE8" w:rsidRDefault="00533D75" w:rsidP="00533D75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403FE8">
              <w:rPr>
                <w:rFonts w:cstheme="minorHAnsi"/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33D75" w:rsidRPr="00403FE8" w:rsidRDefault="00533D75" w:rsidP="00533D7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403FE8">
              <w:rPr>
                <w:rFonts w:cstheme="minorHAnsi"/>
                <w:bCs/>
                <w:sz w:val="16"/>
                <w:szCs w:val="16"/>
              </w:rPr>
              <w:t>Wydział Rolnictwa i Biologii</w:t>
            </w:r>
          </w:p>
        </w:tc>
      </w:tr>
      <w:tr w:rsidR="00DF23A0" w:rsidRPr="00403FE8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DF23A0" w:rsidRPr="00403FE8" w:rsidRDefault="00DF23A0" w:rsidP="00DF23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23A0" w:rsidRPr="00403FE8" w:rsidRDefault="00DF23A0" w:rsidP="00DF23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Opanowanie języka obcego specjalistycznego na poziomie B2+ Europejskiego Systemu Opisu Kształcenia Językowego, efektywne posługiwanie się  językiem obcym w obszarze kierunku studiów w zakresie czterech sprawności (słuchanie, mówienie, pisanie i czytanie) w komunikacji zawodowej i naukowej. Słownictwo z zakresu języka specjalistycznego dla kierunku studiów. Funkcje językowe: opisywanie zjawisk, procesów, procedur, prowadzenie korespondencji, wywiadu, dyskusji, sporządzanie notatek, przygotowanie i wygłaszanie prezentacji. Leksyka: rozwijanie i prawidłowe użycie specjalistycznego zasobu językowego. Ćwiczenie komunikacji ustnej i pisemnej.</w:t>
            </w:r>
          </w:p>
        </w:tc>
      </w:tr>
      <w:tr w:rsidR="00DF23A0" w:rsidRPr="00403FE8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DF23A0" w:rsidRPr="00403FE8" w:rsidRDefault="00DF23A0" w:rsidP="00DF23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23A0" w:rsidRPr="00403FE8" w:rsidRDefault="00DF23A0" w:rsidP="00DF23A0">
            <w:pPr>
              <w:spacing w:line="240" w:lineRule="auto"/>
              <w:ind w:left="360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 xml:space="preserve">W – wykład,  liczba godzin ....... </w:t>
            </w:r>
          </w:p>
          <w:p w:rsidR="00DF23A0" w:rsidRPr="00403FE8" w:rsidRDefault="00DF23A0" w:rsidP="00DF23A0">
            <w:pPr>
              <w:spacing w:line="240" w:lineRule="auto"/>
              <w:ind w:left="360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C - ćwiczenia audytoryjne,  liczba godzin 30</w:t>
            </w:r>
          </w:p>
          <w:p w:rsidR="00DF23A0" w:rsidRPr="00403FE8" w:rsidRDefault="00DF23A0" w:rsidP="00DF23A0">
            <w:pPr>
              <w:spacing w:line="240" w:lineRule="auto"/>
              <w:ind w:left="360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LC - ćwiczenia laboratoryjne, liczba godzin .......</w:t>
            </w:r>
          </w:p>
          <w:p w:rsidR="00DF23A0" w:rsidRPr="00403FE8" w:rsidRDefault="00DF23A0" w:rsidP="00DF23A0">
            <w:pPr>
              <w:spacing w:line="240" w:lineRule="auto"/>
              <w:ind w:left="360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 xml:space="preserve">PC - ćwiczenia projektowe, liczba godzin ....... </w:t>
            </w:r>
          </w:p>
          <w:p w:rsidR="00DF23A0" w:rsidRPr="00403FE8" w:rsidRDefault="00DF23A0" w:rsidP="00DF23A0">
            <w:pPr>
              <w:spacing w:line="240" w:lineRule="auto"/>
              <w:ind w:left="360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 xml:space="preserve">TC - ćwiczenia terenowe, liczba godzin ....... </w:t>
            </w:r>
          </w:p>
          <w:p w:rsidR="00DF23A0" w:rsidRPr="00403FE8" w:rsidRDefault="00DF23A0" w:rsidP="00DF23A0">
            <w:pPr>
              <w:spacing w:line="240" w:lineRule="auto"/>
              <w:ind w:left="360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 xml:space="preserve">ZP - praktyki zawodowe, liczba godzin ....... </w:t>
            </w:r>
          </w:p>
        </w:tc>
      </w:tr>
      <w:tr w:rsidR="00DF23A0" w:rsidRPr="00403FE8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DF23A0" w:rsidRPr="00403FE8" w:rsidRDefault="00DF23A0" w:rsidP="00DF23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23A0" w:rsidRPr="00403FE8" w:rsidRDefault="00DF23A0" w:rsidP="00DF23A0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ćwiczenia wykonywane w parach i grupach, dyskusja, symulacja, rozwiązywanie problemu, studium przypadku</w:t>
            </w:r>
          </w:p>
        </w:tc>
      </w:tr>
      <w:tr w:rsidR="00DF23A0" w:rsidRPr="00403FE8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DF23A0" w:rsidRPr="00403FE8" w:rsidRDefault="00DF23A0" w:rsidP="00DF23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 xml:space="preserve">Wymagania formalne </w:t>
            </w:r>
          </w:p>
          <w:p w:rsidR="00DF23A0" w:rsidRPr="00403FE8" w:rsidRDefault="00DF23A0" w:rsidP="00DF23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23A0" w:rsidRPr="00403FE8" w:rsidRDefault="00DF23A0" w:rsidP="00DF23A0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Egzamin końcowy z języka obcego na poziomie B2 lub wyższym. Znajomość przedmiotowego języka obcego ogólnego na poziomie B2 lub wyższym Europejskiego Systemu Opisu Kształcenia Językowego.</w:t>
            </w:r>
          </w:p>
        </w:tc>
      </w:tr>
      <w:tr w:rsidR="00DF23A0" w:rsidRPr="00403FE8" w:rsidTr="004222B3">
        <w:trPr>
          <w:trHeight w:val="907"/>
        </w:trPr>
        <w:tc>
          <w:tcPr>
            <w:tcW w:w="2480" w:type="dxa"/>
            <w:gridSpan w:val="2"/>
            <w:vAlign w:val="center"/>
          </w:tcPr>
          <w:p w:rsidR="00DF23A0" w:rsidRPr="00403FE8" w:rsidRDefault="00DF23A0" w:rsidP="00DF23A0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</w:tcPr>
          <w:p w:rsidR="00DF23A0" w:rsidRPr="00403FE8" w:rsidRDefault="00DF23A0" w:rsidP="00DF23A0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403FE8">
              <w:rPr>
                <w:rFonts w:cstheme="minorHAnsi"/>
                <w:bCs/>
                <w:sz w:val="16"/>
                <w:szCs w:val="16"/>
              </w:rPr>
              <w:t>Wiedza:</w:t>
            </w:r>
          </w:p>
          <w:p w:rsidR="00DF23A0" w:rsidRPr="00403FE8" w:rsidRDefault="00DF23A0" w:rsidP="00DF23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W_1 zna słownictwo i struktury potrzebne do osiągnięcia efektów U_1-U_4</w:t>
            </w:r>
          </w:p>
          <w:p w:rsidR="00DF23A0" w:rsidRPr="00403FE8" w:rsidRDefault="00DF23A0" w:rsidP="00DF23A0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  <w:p w:rsidR="00DF23A0" w:rsidRPr="00403FE8" w:rsidRDefault="00DF23A0" w:rsidP="00DF23A0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vAlign w:val="center"/>
          </w:tcPr>
          <w:p w:rsidR="00DF23A0" w:rsidRPr="00403FE8" w:rsidRDefault="00DF23A0" w:rsidP="00DF23A0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Umiejętności:</w:t>
            </w:r>
          </w:p>
          <w:p w:rsidR="00DF23A0" w:rsidRPr="00403FE8" w:rsidRDefault="00DF23A0" w:rsidP="00DF23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U_1 rozumie specjalistyczne wypowiedzi obcojęzycznych na poziomie B2+ związane z kierunkiem studiów</w:t>
            </w:r>
          </w:p>
          <w:p w:rsidR="00DF23A0" w:rsidRPr="00403FE8" w:rsidRDefault="00DF23A0" w:rsidP="00DF23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U_2 potrafi wygłosić prezentację na temat specjalistyczny związany z kierunkiem studiów na poziomie B2+</w:t>
            </w:r>
          </w:p>
          <w:p w:rsidR="00DF23A0" w:rsidRPr="00403FE8" w:rsidRDefault="00DF23A0" w:rsidP="00DF23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U_3 rozumie opracowania, artykuły, dokumenty i korespondencję związane z kierunkiem studiów na poziomie B2+</w:t>
            </w:r>
          </w:p>
          <w:p w:rsidR="00DF23A0" w:rsidRPr="00403FE8" w:rsidRDefault="00DF23A0" w:rsidP="00DF23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U_4 potrafi sporządzić tekst pisemny na temat związany z kierunkiem studiów na poziomie B2+</w:t>
            </w:r>
          </w:p>
        </w:tc>
        <w:tc>
          <w:tcPr>
            <w:tcW w:w="2520" w:type="dxa"/>
            <w:gridSpan w:val="4"/>
          </w:tcPr>
          <w:p w:rsidR="00DF23A0" w:rsidRPr="00403FE8" w:rsidRDefault="00DF23A0" w:rsidP="00DF23A0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403FE8">
              <w:rPr>
                <w:rFonts w:cstheme="minorHAnsi"/>
                <w:bCs/>
                <w:sz w:val="16"/>
                <w:szCs w:val="16"/>
              </w:rPr>
              <w:t>Kompetencje:</w:t>
            </w:r>
          </w:p>
          <w:p w:rsidR="00DF23A0" w:rsidRPr="00403FE8" w:rsidRDefault="00DF23A0" w:rsidP="00DF23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DF23A0" w:rsidRPr="00403FE8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DF23A0" w:rsidRPr="00403FE8" w:rsidRDefault="00DF23A0" w:rsidP="00DF23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DF23A0" w:rsidRPr="00403FE8" w:rsidRDefault="00DF23A0" w:rsidP="00DF23A0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efekty W_1, U_1-U_4: ocena bieżąca, kolokwium/prezentacja na zajęciach ćwiczeniowych</w:t>
            </w:r>
          </w:p>
        </w:tc>
      </w:tr>
      <w:tr w:rsidR="00DF23A0" w:rsidRPr="00403FE8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DF23A0" w:rsidRPr="00403FE8" w:rsidRDefault="00DF23A0" w:rsidP="00DF23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DF23A0" w:rsidRPr="00403FE8" w:rsidRDefault="00DF23A0" w:rsidP="00DF23A0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pisemne kolokwia/streszczenia prezentacji, program wraz z kartą ocen</w:t>
            </w:r>
          </w:p>
        </w:tc>
      </w:tr>
      <w:tr w:rsidR="00DF23A0" w:rsidRPr="00403FE8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DF23A0" w:rsidRPr="00403FE8" w:rsidRDefault="00DF23A0" w:rsidP="00DF23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Elementy i wagi mające wpływ</w:t>
            </w:r>
          </w:p>
          <w:p w:rsidR="00DF23A0" w:rsidRPr="00403FE8" w:rsidRDefault="00DF23A0" w:rsidP="00DF23A0">
            <w:pPr>
              <w:spacing w:line="240" w:lineRule="auto"/>
              <w:rPr>
                <w:rFonts w:cstheme="minorHAnsi"/>
                <w:bCs/>
                <w:sz w:val="16"/>
                <w:szCs w:val="16"/>
                <w:vertAlign w:val="superscript"/>
              </w:rPr>
            </w:pPr>
            <w:r w:rsidRPr="00403FE8">
              <w:rPr>
                <w:rFonts w:cstheme="minorHAnsi"/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DF23A0" w:rsidRPr="00403FE8" w:rsidRDefault="00DF23A0" w:rsidP="00DF23A0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403FE8">
              <w:rPr>
                <w:rFonts w:cstheme="minorHAnsi"/>
                <w:bCs/>
                <w:sz w:val="16"/>
                <w:szCs w:val="16"/>
              </w:rPr>
              <w:t>kolokwium/prezentacja 70%, ocena bieżąca 30%</w:t>
            </w:r>
          </w:p>
        </w:tc>
      </w:tr>
      <w:tr w:rsidR="00DF23A0" w:rsidRPr="00403FE8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DF23A0" w:rsidRPr="00403FE8" w:rsidRDefault="00DF23A0" w:rsidP="00DF23A0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403FE8">
              <w:rPr>
                <w:rFonts w:cstheme="minorHAnsi"/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DF23A0" w:rsidRPr="00403FE8" w:rsidRDefault="00DF23A0" w:rsidP="00DF23A0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403FE8">
              <w:rPr>
                <w:rFonts w:cstheme="minorHAnsi"/>
                <w:bCs/>
                <w:sz w:val="16"/>
                <w:szCs w:val="16"/>
              </w:rPr>
              <w:t>sala dydaktyczna SPNJO SGGW</w:t>
            </w:r>
          </w:p>
        </w:tc>
      </w:tr>
      <w:tr w:rsidR="00DF23A0" w:rsidRPr="00403FE8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DF23A0" w:rsidRPr="00403FE8" w:rsidRDefault="00DF23A0" w:rsidP="00DF23A0">
            <w:pPr>
              <w:spacing w:line="24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403FE8">
              <w:rPr>
                <w:rFonts w:cstheme="minorHAnsi"/>
                <w:sz w:val="16"/>
                <w:szCs w:val="16"/>
                <w:lang w:val="en-GB"/>
              </w:rPr>
              <w:t>Literatura podstawowa</w:t>
            </w:r>
            <w:r w:rsidR="001464D8">
              <w:rPr>
                <w:rFonts w:cstheme="minorHAnsi"/>
                <w:sz w:val="16"/>
                <w:szCs w:val="16"/>
                <w:lang w:val="en-GB"/>
              </w:rPr>
              <w:t xml:space="preserve"> (1-2)</w:t>
            </w:r>
            <w:bookmarkStart w:id="0" w:name="_GoBack"/>
            <w:bookmarkEnd w:id="0"/>
            <w:r w:rsidRPr="00403FE8">
              <w:rPr>
                <w:rFonts w:cstheme="minorHAnsi"/>
                <w:sz w:val="16"/>
                <w:szCs w:val="16"/>
                <w:lang w:val="en-GB"/>
              </w:rPr>
              <w:t xml:space="preserve"> i uzupełniająca:</w:t>
            </w:r>
          </w:p>
          <w:p w:rsidR="00DF23A0" w:rsidRPr="00403FE8" w:rsidRDefault="00DF23A0" w:rsidP="00DF23A0">
            <w:pPr>
              <w:pStyle w:val="Akapitzlist"/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Wybrane materiały i artykuły z prasy i portali o tematyce ogólnej i specjalistycznej</w:t>
            </w:r>
          </w:p>
          <w:p w:rsidR="00DF23A0" w:rsidRPr="00403FE8" w:rsidRDefault="00DF23A0" w:rsidP="00DF23A0">
            <w:pPr>
              <w:pStyle w:val="Akapitzlist"/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Materiały autorskie przygotowane przez lektorów zgodnie z potrzebami danej grupy</w:t>
            </w:r>
          </w:p>
          <w:p w:rsidR="00DF23A0" w:rsidRPr="00403FE8" w:rsidRDefault="00DF23A0" w:rsidP="00DF23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Angielski:</w:t>
            </w:r>
          </w:p>
          <w:p w:rsidR="00DF23A0" w:rsidRPr="00403FE8" w:rsidRDefault="00DF23A0" w:rsidP="00DF23A0">
            <w:pPr>
              <w:pStyle w:val="Akapitzlist"/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cstheme="minorHAnsi"/>
                <w:sz w:val="16"/>
                <w:szCs w:val="16"/>
                <w:lang w:val="en-GB"/>
              </w:rPr>
            </w:pPr>
            <w:r w:rsidRPr="00403FE8">
              <w:rPr>
                <w:rFonts w:cstheme="minorHAnsi"/>
                <w:sz w:val="16"/>
                <w:szCs w:val="16"/>
                <w:lang w:val="en-GB"/>
              </w:rPr>
              <w:t>Murphy Raymond, English Grammar in Use, Cambridge University Press 2012</w:t>
            </w:r>
          </w:p>
          <w:p w:rsidR="00DF23A0" w:rsidRPr="00403FE8" w:rsidRDefault="00DF23A0" w:rsidP="00DF23A0">
            <w:pPr>
              <w:pStyle w:val="Akapitzlist"/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cstheme="minorHAnsi"/>
                <w:sz w:val="16"/>
                <w:szCs w:val="16"/>
                <w:lang w:val="en-GB"/>
              </w:rPr>
            </w:pPr>
            <w:r w:rsidRPr="00403FE8">
              <w:rPr>
                <w:rFonts w:cstheme="minorHAnsi"/>
                <w:sz w:val="16"/>
                <w:szCs w:val="16"/>
                <w:lang w:val="en-GB"/>
              </w:rPr>
              <w:t>Hewings Martin, Advanced Grammar in Use, Cambridge University Press</w:t>
            </w:r>
          </w:p>
          <w:p w:rsidR="00DF23A0" w:rsidRPr="00403FE8" w:rsidRDefault="00DF23A0" w:rsidP="00DF23A0">
            <w:pPr>
              <w:pStyle w:val="Akapitzlist"/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cstheme="minorHAnsi"/>
                <w:sz w:val="16"/>
                <w:szCs w:val="16"/>
                <w:lang w:val="en-GB"/>
              </w:rPr>
            </w:pPr>
            <w:r w:rsidRPr="00403FE8">
              <w:rPr>
                <w:rFonts w:cstheme="minorHAnsi"/>
                <w:sz w:val="16"/>
                <w:szCs w:val="16"/>
                <w:lang w:val="en-GB"/>
              </w:rPr>
              <w:t>Longman Dictionary of Contemporary English, Pearson 2014</w:t>
            </w:r>
          </w:p>
          <w:p w:rsidR="00DF23A0" w:rsidRPr="00403FE8" w:rsidRDefault="00DF23A0" w:rsidP="00DF23A0">
            <w:pPr>
              <w:spacing w:line="24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403FE8">
              <w:rPr>
                <w:rFonts w:cstheme="minorHAnsi"/>
                <w:sz w:val="16"/>
                <w:szCs w:val="16"/>
                <w:lang w:val="en-GB"/>
              </w:rPr>
              <w:t>Francuski:</w:t>
            </w:r>
          </w:p>
          <w:p w:rsidR="00DF23A0" w:rsidRPr="00403FE8" w:rsidRDefault="00DF23A0" w:rsidP="00DF23A0">
            <w:pPr>
              <w:pStyle w:val="Akapitzlist"/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cstheme="minorHAnsi"/>
                <w:sz w:val="16"/>
                <w:szCs w:val="16"/>
                <w:lang w:val="en-GB"/>
              </w:rPr>
            </w:pPr>
            <w:r w:rsidRPr="00403FE8">
              <w:rPr>
                <w:rFonts w:cstheme="minorHAnsi"/>
                <w:sz w:val="16"/>
                <w:szCs w:val="16"/>
                <w:lang w:val="en-GB"/>
              </w:rPr>
              <w:t>Robert Paul, Le Petit Robert de la langue française, LR 2006</w:t>
            </w:r>
          </w:p>
          <w:p w:rsidR="00DF23A0" w:rsidRPr="00403FE8" w:rsidRDefault="00DF23A0" w:rsidP="00DF23A0">
            <w:pPr>
              <w:pStyle w:val="Akapitzlist"/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cstheme="minorHAnsi"/>
                <w:sz w:val="16"/>
                <w:szCs w:val="16"/>
                <w:lang w:val="de-DE"/>
              </w:rPr>
            </w:pPr>
            <w:r w:rsidRPr="00403FE8">
              <w:rPr>
                <w:rFonts w:cstheme="minorHAnsi"/>
                <w:sz w:val="16"/>
                <w:szCs w:val="16"/>
                <w:lang w:val="de-DE"/>
              </w:rPr>
              <w:t>Aküz Anne, Bazelle-Shamaei Bernadette, Bonenfant Joëlle, Exercices de grammaire en contexte, niveau intermédiaire</w:t>
            </w:r>
          </w:p>
          <w:p w:rsidR="00DF23A0" w:rsidRPr="00403FE8" w:rsidRDefault="00DF23A0" w:rsidP="00DF23A0">
            <w:pPr>
              <w:pStyle w:val="Akapitzlist"/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cstheme="minorHAnsi"/>
                <w:sz w:val="16"/>
                <w:szCs w:val="16"/>
                <w:lang w:val="en-GB"/>
              </w:rPr>
            </w:pPr>
            <w:r w:rsidRPr="00403FE8">
              <w:rPr>
                <w:rFonts w:cstheme="minorHAnsi"/>
                <w:sz w:val="16"/>
                <w:szCs w:val="16"/>
                <w:lang w:val="en-GB"/>
              </w:rPr>
              <w:lastRenderedPageBreak/>
              <w:t xml:space="preserve">Miquel Claire, </w:t>
            </w:r>
            <w:r w:rsidRPr="00403FE8">
              <w:rPr>
                <w:rFonts w:cstheme="minorHAnsi"/>
                <w:bCs/>
                <w:sz w:val="16"/>
                <w:szCs w:val="16"/>
                <w:lang w:val="en-GB"/>
              </w:rPr>
              <w:t>Vocabulaire progressif du français avancé, CLE International</w:t>
            </w:r>
          </w:p>
          <w:p w:rsidR="00DF23A0" w:rsidRPr="00403FE8" w:rsidRDefault="00DF23A0" w:rsidP="00DF23A0">
            <w:pPr>
              <w:spacing w:line="240" w:lineRule="auto"/>
              <w:rPr>
                <w:rFonts w:cstheme="minorHAnsi"/>
                <w:sz w:val="16"/>
                <w:szCs w:val="16"/>
                <w:lang w:val="de-DE"/>
              </w:rPr>
            </w:pPr>
            <w:r w:rsidRPr="00403FE8">
              <w:rPr>
                <w:rFonts w:cstheme="minorHAnsi"/>
                <w:sz w:val="16"/>
                <w:szCs w:val="16"/>
                <w:lang w:val="de-DE"/>
              </w:rPr>
              <w:t>Niemiecki:</w:t>
            </w:r>
          </w:p>
          <w:p w:rsidR="00DF23A0" w:rsidRPr="00403FE8" w:rsidRDefault="00DF23A0" w:rsidP="00DF23A0">
            <w:pPr>
              <w:pStyle w:val="Akapitzlist"/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cstheme="minorHAnsi"/>
                <w:sz w:val="16"/>
                <w:szCs w:val="16"/>
                <w:lang w:val="de-DE"/>
              </w:rPr>
            </w:pPr>
            <w:r w:rsidRPr="00403FE8">
              <w:rPr>
                <w:rFonts w:cstheme="minorHAnsi"/>
                <w:sz w:val="16"/>
                <w:szCs w:val="16"/>
                <w:lang w:val="de-DE"/>
              </w:rPr>
              <w:t>Helbig Gerhard, Buscha Joachim, Übungsgrammatik Deutsch, Langenscheidt 2013</w:t>
            </w:r>
          </w:p>
          <w:p w:rsidR="00DF23A0" w:rsidRPr="00403FE8" w:rsidRDefault="00DF23A0" w:rsidP="00DF23A0">
            <w:pPr>
              <w:pStyle w:val="Akapitzlist"/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cstheme="minorHAnsi"/>
                <w:sz w:val="16"/>
                <w:szCs w:val="16"/>
                <w:lang w:val="de-DE"/>
              </w:rPr>
            </w:pPr>
            <w:r w:rsidRPr="00403FE8">
              <w:rPr>
                <w:rFonts w:cstheme="minorHAnsi"/>
                <w:sz w:val="16"/>
                <w:szCs w:val="16"/>
                <w:lang w:val="de-DE"/>
              </w:rPr>
              <w:t>Wahrig Grosswörterbuch Deutsch als Fremdsprache, PWN</w:t>
            </w:r>
          </w:p>
          <w:p w:rsidR="00DF23A0" w:rsidRPr="00403FE8" w:rsidRDefault="00DF23A0" w:rsidP="00DF23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Rosyjski:</w:t>
            </w:r>
          </w:p>
          <w:p w:rsidR="00DF23A0" w:rsidRPr="00403FE8" w:rsidRDefault="00DF23A0" w:rsidP="00DF23A0">
            <w:pPr>
              <w:pStyle w:val="Akapitzlist"/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Gołubiewa Albina, Kuratczyk Magdalena, Gramatyka języka rosyjskiego z ćwiczeniami PWN, Warszawa 2014</w:t>
            </w:r>
          </w:p>
          <w:p w:rsidR="00DF23A0" w:rsidRPr="00403FE8" w:rsidRDefault="00DF23A0" w:rsidP="00DF23A0">
            <w:pPr>
              <w:pStyle w:val="Akapitzlist"/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Wielki słownik rosyjsko-polski PWN, Warszawa 2013</w:t>
            </w:r>
          </w:p>
        </w:tc>
      </w:tr>
      <w:tr w:rsidR="00DF23A0" w:rsidRPr="00403FE8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DF23A0" w:rsidRPr="00403FE8" w:rsidRDefault="00DF23A0" w:rsidP="00DF23A0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403FE8">
              <w:rPr>
                <w:rFonts w:cstheme="minorHAnsi"/>
                <w:sz w:val="16"/>
                <w:szCs w:val="16"/>
              </w:rPr>
              <w:lastRenderedPageBreak/>
              <w:t>UWAGI</w:t>
            </w:r>
          </w:p>
          <w:p w:rsidR="00DF23A0" w:rsidRPr="00403FE8" w:rsidRDefault="00DF23A0" w:rsidP="00DF23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inne godziny kontaktowe nie ujęte w pensum (konsultacje), liczba godzin 10</w:t>
            </w:r>
          </w:p>
          <w:p w:rsidR="00DF23A0" w:rsidRPr="00403FE8" w:rsidRDefault="00DF23A0" w:rsidP="00DF23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  <w:p w:rsidR="00DF23A0" w:rsidRPr="00403FE8" w:rsidRDefault="00DF23A0" w:rsidP="00DF23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</w:tbl>
    <w:p w:rsidR="00ED11F9" w:rsidRPr="00403FE8" w:rsidRDefault="00ED11F9" w:rsidP="00ED11F9">
      <w:pPr>
        <w:rPr>
          <w:rFonts w:cstheme="minorHAnsi"/>
          <w:sz w:val="16"/>
          <w:szCs w:val="16"/>
        </w:rPr>
      </w:pPr>
      <w:r w:rsidRPr="00403FE8">
        <w:rPr>
          <w:rFonts w:cstheme="minorHAnsi"/>
          <w:sz w:val="16"/>
          <w:szCs w:val="16"/>
        </w:rPr>
        <w:br/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403FE8" w:rsidTr="006478A0">
        <w:trPr>
          <w:trHeight w:val="536"/>
        </w:trPr>
        <w:tc>
          <w:tcPr>
            <w:tcW w:w="9070" w:type="dxa"/>
            <w:vAlign w:val="center"/>
          </w:tcPr>
          <w:p w:rsidR="00ED11F9" w:rsidRPr="00403FE8" w:rsidRDefault="00ED11F9" w:rsidP="008F7E6F">
            <w:pPr>
              <w:rPr>
                <w:rFonts w:cstheme="minorHAnsi"/>
                <w:sz w:val="16"/>
                <w:szCs w:val="16"/>
                <w:vertAlign w:val="superscript"/>
              </w:rPr>
            </w:pPr>
            <w:r w:rsidRPr="00403FE8">
              <w:rPr>
                <w:rFonts w:cstheme="minorHAnsi"/>
                <w:bCs/>
                <w:sz w:val="16"/>
                <w:szCs w:val="16"/>
              </w:rPr>
              <w:t>Szacunkowa sumaryczna liczba godzin pracy studenta (kontaktowych i pracy własnej) niezbędna dla osiągnięcia zakładanych</w:t>
            </w:r>
            <w:r w:rsidR="008F7E6F" w:rsidRPr="00403FE8">
              <w:rPr>
                <w:rFonts w:cstheme="minorHAnsi"/>
                <w:bCs/>
                <w:sz w:val="16"/>
                <w:szCs w:val="16"/>
              </w:rPr>
              <w:t xml:space="preserve"> dla zajęć</w:t>
            </w:r>
            <w:r w:rsidRPr="00403FE8">
              <w:rPr>
                <w:rFonts w:cstheme="minorHAnsi"/>
                <w:bCs/>
                <w:sz w:val="16"/>
                <w:szCs w:val="16"/>
              </w:rPr>
              <w:t xml:space="preserve"> efektów </w:t>
            </w:r>
            <w:r w:rsidR="008F7E6F" w:rsidRPr="00403FE8">
              <w:rPr>
                <w:rFonts w:cstheme="minorHAnsi"/>
                <w:bCs/>
                <w:sz w:val="16"/>
                <w:szCs w:val="16"/>
              </w:rPr>
              <w:t>uczenia się</w:t>
            </w:r>
            <w:r w:rsidRPr="00403FE8">
              <w:rPr>
                <w:rFonts w:cstheme="minorHAnsi"/>
                <w:bCs/>
                <w:sz w:val="16"/>
                <w:szCs w:val="16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403FE8" w:rsidRDefault="007E7FB3" w:rsidP="006478A0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403FE8">
              <w:rPr>
                <w:rFonts w:cstheme="minorHAnsi"/>
                <w:b/>
                <w:bCs/>
                <w:sz w:val="16"/>
                <w:szCs w:val="16"/>
              </w:rPr>
              <w:t>6</w:t>
            </w:r>
            <w:r w:rsidR="008E0512" w:rsidRPr="00403FE8">
              <w:rPr>
                <w:rFonts w:cstheme="minorHAnsi"/>
                <w:b/>
                <w:bCs/>
                <w:sz w:val="16"/>
                <w:szCs w:val="16"/>
              </w:rPr>
              <w:t>0</w:t>
            </w:r>
            <w:r w:rsidR="00ED11F9" w:rsidRPr="00403FE8">
              <w:rPr>
                <w:rFonts w:cstheme="minorHAnsi"/>
                <w:b/>
                <w:bCs/>
                <w:sz w:val="16"/>
                <w:szCs w:val="16"/>
              </w:rPr>
              <w:t xml:space="preserve"> h</w:t>
            </w:r>
          </w:p>
        </w:tc>
      </w:tr>
      <w:tr w:rsidR="00ED11F9" w:rsidRPr="00403FE8" w:rsidTr="006478A0">
        <w:trPr>
          <w:trHeight w:val="476"/>
        </w:trPr>
        <w:tc>
          <w:tcPr>
            <w:tcW w:w="9070" w:type="dxa"/>
            <w:vAlign w:val="center"/>
          </w:tcPr>
          <w:p w:rsidR="00ED11F9" w:rsidRPr="00403FE8" w:rsidRDefault="00ED11F9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403FE8">
              <w:rPr>
                <w:rFonts w:cstheme="minorHAnsi"/>
                <w:bCs/>
                <w:sz w:val="16"/>
                <w:szCs w:val="16"/>
              </w:rPr>
              <w:t>Łączna liczba punktów ECTS, którą student uzyskuje na zajęciach wymagających bezpośredniego udziału nauczycieli akademickich</w:t>
            </w:r>
            <w:r w:rsidR="008F7E6F" w:rsidRPr="00403FE8">
              <w:rPr>
                <w:rFonts w:cstheme="minorHAnsi"/>
                <w:bCs/>
                <w:sz w:val="16"/>
                <w:szCs w:val="16"/>
              </w:rPr>
              <w:t xml:space="preserve"> lub innych osób prowadzących zajęcia</w:t>
            </w:r>
            <w:r w:rsidRPr="00403FE8">
              <w:rPr>
                <w:rFonts w:cstheme="minorHAnsi"/>
                <w:bCs/>
                <w:sz w:val="16"/>
                <w:szCs w:val="16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403FE8" w:rsidRDefault="008E0512" w:rsidP="006478A0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403FE8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 w:rsidR="00ED11F9" w:rsidRPr="00403FE8">
              <w:rPr>
                <w:rFonts w:cstheme="minorHAnsi"/>
                <w:b/>
                <w:bCs/>
                <w:sz w:val="16"/>
                <w:szCs w:val="16"/>
              </w:rPr>
              <w:t xml:space="preserve"> ECTS</w:t>
            </w:r>
          </w:p>
        </w:tc>
      </w:tr>
    </w:tbl>
    <w:p w:rsidR="00ED11F9" w:rsidRPr="00403FE8" w:rsidRDefault="00ED11F9" w:rsidP="00ED11F9">
      <w:pPr>
        <w:rPr>
          <w:rFonts w:cstheme="minorHAnsi"/>
          <w:sz w:val="16"/>
          <w:szCs w:val="16"/>
        </w:rPr>
      </w:pPr>
    </w:p>
    <w:p w:rsidR="00ED11F9" w:rsidRPr="00403FE8" w:rsidRDefault="00ED11F9" w:rsidP="00ED11F9">
      <w:pPr>
        <w:rPr>
          <w:rFonts w:cstheme="minorHAnsi"/>
          <w:sz w:val="16"/>
          <w:szCs w:val="16"/>
        </w:rPr>
      </w:pPr>
      <w:r w:rsidRPr="00403FE8">
        <w:rPr>
          <w:rFonts w:cstheme="minorHAnsi"/>
          <w:sz w:val="16"/>
          <w:szCs w:val="16"/>
        </w:rPr>
        <w:t xml:space="preserve">Tabela zgodności kierunkowych efektów </w:t>
      </w:r>
      <w:r w:rsidR="00EE4F54" w:rsidRPr="00403FE8">
        <w:rPr>
          <w:rFonts w:cstheme="minorHAnsi"/>
          <w:sz w:val="16"/>
          <w:szCs w:val="16"/>
        </w:rPr>
        <w:t>uczenia się</w:t>
      </w:r>
      <w:r w:rsidRPr="00403FE8">
        <w:rPr>
          <w:rFonts w:cstheme="minorHAnsi"/>
          <w:sz w:val="16"/>
          <w:szCs w:val="16"/>
        </w:rPr>
        <w:t xml:space="preserve"> z efektami przedmiotu:</w:t>
      </w:r>
    </w:p>
    <w:p w:rsidR="00ED11F9" w:rsidRPr="00403FE8" w:rsidRDefault="00ED11F9" w:rsidP="00ED11F9">
      <w:pPr>
        <w:rPr>
          <w:rFonts w:cstheme="minorHAnsi"/>
          <w:sz w:val="16"/>
          <w:szCs w:val="16"/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403FE8" w:rsidTr="0093211F">
        <w:tc>
          <w:tcPr>
            <w:tcW w:w="1547" w:type="dxa"/>
          </w:tcPr>
          <w:p w:rsidR="0093211F" w:rsidRPr="00403FE8" w:rsidRDefault="0093211F" w:rsidP="006478A0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403FE8">
              <w:rPr>
                <w:rFonts w:cstheme="minorHAnsi"/>
                <w:bCs/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:rsidR="0093211F" w:rsidRPr="00403FE8" w:rsidRDefault="0093211F" w:rsidP="006478A0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403FE8">
              <w:rPr>
                <w:rFonts w:cstheme="minorHAnsi"/>
                <w:bCs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:rsidR="0093211F" w:rsidRPr="00403FE8" w:rsidRDefault="0093211F" w:rsidP="008F7E6F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403FE8">
              <w:rPr>
                <w:rFonts w:cstheme="minorHAnsi"/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="0093211F" w:rsidRPr="00403FE8" w:rsidRDefault="0093211F" w:rsidP="008F7E6F">
            <w:pPr>
              <w:jc w:val="center"/>
              <w:rPr>
                <w:rFonts w:cstheme="minorHAnsi"/>
                <w:bCs/>
                <w:sz w:val="16"/>
                <w:szCs w:val="16"/>
                <w:vertAlign w:val="superscript"/>
              </w:rPr>
            </w:pPr>
            <w:r w:rsidRPr="00403FE8">
              <w:rPr>
                <w:rFonts w:cstheme="minorHAnsi"/>
                <w:sz w:val="16"/>
                <w:szCs w:val="16"/>
              </w:rPr>
              <w:t>Oddziaływanie zajęć na efekt kierunkowy*</w:t>
            </w:r>
            <w:r w:rsidRPr="00403FE8">
              <w:rPr>
                <w:rFonts w:cstheme="minorHAnsi"/>
                <w:sz w:val="16"/>
                <w:szCs w:val="16"/>
                <w:vertAlign w:val="superscript"/>
              </w:rPr>
              <w:t>)</w:t>
            </w:r>
          </w:p>
        </w:tc>
      </w:tr>
      <w:tr w:rsidR="008E0512" w:rsidRPr="00403FE8" w:rsidTr="00F94719">
        <w:tc>
          <w:tcPr>
            <w:tcW w:w="1547" w:type="dxa"/>
            <w:vAlign w:val="center"/>
          </w:tcPr>
          <w:p w:rsidR="008E0512" w:rsidRPr="00403FE8" w:rsidRDefault="008E0512" w:rsidP="005C1AF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03FE8">
              <w:rPr>
                <w:rFonts w:cstheme="minorHAnsi"/>
                <w:b/>
                <w:sz w:val="16"/>
                <w:szCs w:val="16"/>
              </w:rPr>
              <w:t>W_1</w:t>
            </w:r>
          </w:p>
        </w:tc>
        <w:tc>
          <w:tcPr>
            <w:tcW w:w="4563" w:type="dxa"/>
            <w:vAlign w:val="center"/>
          </w:tcPr>
          <w:p w:rsidR="008E0512" w:rsidRPr="00403FE8" w:rsidRDefault="008E0512" w:rsidP="005C1AF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zna słownictwo i struktury potrzebne do osiągnięcia efektów U_1-U_4</w:t>
            </w:r>
          </w:p>
        </w:tc>
        <w:tc>
          <w:tcPr>
            <w:tcW w:w="3001" w:type="dxa"/>
            <w:vAlign w:val="center"/>
          </w:tcPr>
          <w:p w:rsidR="008E0512" w:rsidRPr="00403FE8" w:rsidRDefault="008E0512" w:rsidP="005C1AF2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K_W01</w:t>
            </w:r>
          </w:p>
        </w:tc>
        <w:tc>
          <w:tcPr>
            <w:tcW w:w="1381" w:type="dxa"/>
            <w:vAlign w:val="center"/>
          </w:tcPr>
          <w:p w:rsidR="008E0512" w:rsidRPr="00403FE8" w:rsidRDefault="008E0512" w:rsidP="005C1AF2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2</w:t>
            </w:r>
          </w:p>
        </w:tc>
      </w:tr>
      <w:tr w:rsidR="008E0512" w:rsidRPr="00403FE8" w:rsidTr="00F94719">
        <w:tc>
          <w:tcPr>
            <w:tcW w:w="1547" w:type="dxa"/>
            <w:vAlign w:val="center"/>
          </w:tcPr>
          <w:p w:rsidR="008E0512" w:rsidRPr="00403FE8" w:rsidRDefault="008E0512" w:rsidP="005C1AF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03FE8">
              <w:rPr>
                <w:rFonts w:cstheme="minorHAnsi"/>
                <w:b/>
                <w:sz w:val="16"/>
                <w:szCs w:val="16"/>
              </w:rPr>
              <w:t>U_1</w:t>
            </w:r>
          </w:p>
        </w:tc>
        <w:tc>
          <w:tcPr>
            <w:tcW w:w="4563" w:type="dxa"/>
            <w:vAlign w:val="center"/>
          </w:tcPr>
          <w:p w:rsidR="008E0512" w:rsidRPr="00403FE8" w:rsidRDefault="008E0512" w:rsidP="005C1AF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rozumie specjalistyczne wypowiedzi obcojęzycznych na poziomie B2+ związane z kierunkiem studiów</w:t>
            </w:r>
          </w:p>
        </w:tc>
        <w:tc>
          <w:tcPr>
            <w:tcW w:w="3001" w:type="dxa"/>
            <w:vAlign w:val="center"/>
          </w:tcPr>
          <w:p w:rsidR="008E0512" w:rsidRPr="00403FE8" w:rsidRDefault="008E0512" w:rsidP="005C1AF2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K_U10, K_U11</w:t>
            </w:r>
          </w:p>
        </w:tc>
        <w:tc>
          <w:tcPr>
            <w:tcW w:w="1381" w:type="dxa"/>
            <w:vAlign w:val="center"/>
          </w:tcPr>
          <w:p w:rsidR="008E0512" w:rsidRPr="00403FE8" w:rsidRDefault="008E0512" w:rsidP="005C1AF2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2</w:t>
            </w:r>
          </w:p>
        </w:tc>
      </w:tr>
      <w:tr w:rsidR="008E0512" w:rsidRPr="00403FE8" w:rsidTr="00F94719">
        <w:tc>
          <w:tcPr>
            <w:tcW w:w="1547" w:type="dxa"/>
            <w:vAlign w:val="center"/>
          </w:tcPr>
          <w:p w:rsidR="008E0512" w:rsidRPr="00403FE8" w:rsidRDefault="008E0512" w:rsidP="005C1AF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03FE8">
              <w:rPr>
                <w:rFonts w:cstheme="minorHAnsi"/>
                <w:b/>
                <w:sz w:val="16"/>
                <w:szCs w:val="16"/>
              </w:rPr>
              <w:t>U_2</w:t>
            </w:r>
          </w:p>
        </w:tc>
        <w:tc>
          <w:tcPr>
            <w:tcW w:w="4563" w:type="dxa"/>
            <w:vAlign w:val="center"/>
          </w:tcPr>
          <w:p w:rsidR="008E0512" w:rsidRPr="00403FE8" w:rsidRDefault="008E0512" w:rsidP="005C1AF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potrafi wygłosić prezentację na temat specjalistyczny związany z kierunkiem studiów na poziomie B2+</w:t>
            </w:r>
          </w:p>
        </w:tc>
        <w:tc>
          <w:tcPr>
            <w:tcW w:w="3001" w:type="dxa"/>
            <w:vAlign w:val="center"/>
          </w:tcPr>
          <w:p w:rsidR="008E0512" w:rsidRPr="00403FE8" w:rsidRDefault="008E0512" w:rsidP="005C1AF2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K_U10, K_U11</w:t>
            </w:r>
          </w:p>
        </w:tc>
        <w:tc>
          <w:tcPr>
            <w:tcW w:w="1381" w:type="dxa"/>
            <w:vAlign w:val="center"/>
          </w:tcPr>
          <w:p w:rsidR="008E0512" w:rsidRPr="00403FE8" w:rsidRDefault="008E0512" w:rsidP="005C1AF2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2</w:t>
            </w:r>
          </w:p>
        </w:tc>
      </w:tr>
      <w:tr w:rsidR="008E0512" w:rsidRPr="00403FE8" w:rsidTr="00F94719">
        <w:tc>
          <w:tcPr>
            <w:tcW w:w="1547" w:type="dxa"/>
            <w:vAlign w:val="center"/>
          </w:tcPr>
          <w:p w:rsidR="008E0512" w:rsidRPr="00403FE8" w:rsidRDefault="008E0512" w:rsidP="005C1AF2">
            <w:pPr>
              <w:jc w:val="center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403FE8">
              <w:rPr>
                <w:rFonts w:cstheme="minorHAnsi"/>
                <w:b/>
                <w:sz w:val="16"/>
                <w:szCs w:val="16"/>
              </w:rPr>
              <w:t>U_3</w:t>
            </w:r>
          </w:p>
        </w:tc>
        <w:tc>
          <w:tcPr>
            <w:tcW w:w="4563" w:type="dxa"/>
            <w:vAlign w:val="center"/>
          </w:tcPr>
          <w:p w:rsidR="008E0512" w:rsidRPr="00403FE8" w:rsidRDefault="008E0512" w:rsidP="005C1AF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rozumie opracowania, artykuły, dokumenty i korespondencję związane z kierunkiem studiów na poziomie B2+</w:t>
            </w:r>
          </w:p>
        </w:tc>
        <w:tc>
          <w:tcPr>
            <w:tcW w:w="3001" w:type="dxa"/>
            <w:vAlign w:val="center"/>
          </w:tcPr>
          <w:p w:rsidR="008E0512" w:rsidRPr="00403FE8" w:rsidRDefault="008E0512" w:rsidP="005C1AF2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K_U10, K_U11</w:t>
            </w:r>
          </w:p>
        </w:tc>
        <w:tc>
          <w:tcPr>
            <w:tcW w:w="1381" w:type="dxa"/>
            <w:vAlign w:val="center"/>
          </w:tcPr>
          <w:p w:rsidR="008E0512" w:rsidRPr="00403FE8" w:rsidRDefault="008E0512" w:rsidP="005C1AF2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2</w:t>
            </w:r>
          </w:p>
        </w:tc>
      </w:tr>
      <w:tr w:rsidR="008E0512" w:rsidRPr="00403FE8" w:rsidTr="00F94719">
        <w:tc>
          <w:tcPr>
            <w:tcW w:w="1547" w:type="dxa"/>
            <w:vAlign w:val="center"/>
          </w:tcPr>
          <w:p w:rsidR="008E0512" w:rsidRPr="00403FE8" w:rsidRDefault="008E0512" w:rsidP="005C1AF2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b/>
                <w:sz w:val="16"/>
                <w:szCs w:val="16"/>
              </w:rPr>
              <w:t>U_4</w:t>
            </w:r>
          </w:p>
        </w:tc>
        <w:tc>
          <w:tcPr>
            <w:tcW w:w="4563" w:type="dxa"/>
            <w:vAlign w:val="center"/>
          </w:tcPr>
          <w:p w:rsidR="008E0512" w:rsidRPr="00403FE8" w:rsidRDefault="008E0512" w:rsidP="005C1AF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potrafi sporządzić tekst pisemny na temat związany z kierunkiem studiów na poziomie B2+</w:t>
            </w:r>
          </w:p>
        </w:tc>
        <w:tc>
          <w:tcPr>
            <w:tcW w:w="3001" w:type="dxa"/>
            <w:vAlign w:val="center"/>
          </w:tcPr>
          <w:p w:rsidR="008E0512" w:rsidRPr="00403FE8" w:rsidRDefault="008E0512" w:rsidP="005C1AF2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K_U10, K_U11</w:t>
            </w:r>
          </w:p>
        </w:tc>
        <w:tc>
          <w:tcPr>
            <w:tcW w:w="1381" w:type="dxa"/>
            <w:vAlign w:val="center"/>
          </w:tcPr>
          <w:p w:rsidR="008E0512" w:rsidRPr="00403FE8" w:rsidRDefault="008E0512" w:rsidP="005C1AF2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403FE8">
              <w:rPr>
                <w:rFonts w:cstheme="minorHAnsi"/>
                <w:sz w:val="16"/>
                <w:szCs w:val="16"/>
              </w:rPr>
              <w:t>2</w:t>
            </w:r>
          </w:p>
        </w:tc>
      </w:tr>
    </w:tbl>
    <w:p w:rsidR="0093211F" w:rsidRPr="00403FE8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</w:p>
    <w:p w:rsidR="0093211F" w:rsidRPr="00403FE8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403FE8">
        <w:rPr>
          <w:rFonts w:asciiTheme="minorHAnsi" w:hAnsiTheme="minorHAnsi" w:cstheme="minorHAnsi"/>
          <w:color w:val="auto"/>
          <w:sz w:val="16"/>
          <w:szCs w:val="16"/>
        </w:rPr>
        <w:t>*)</w:t>
      </w:r>
    </w:p>
    <w:p w:rsidR="0093211F" w:rsidRPr="00403FE8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403FE8">
        <w:rPr>
          <w:rFonts w:asciiTheme="minorHAnsi" w:hAnsiTheme="minorHAnsi" w:cstheme="minorHAnsi"/>
          <w:color w:val="auto"/>
          <w:sz w:val="16"/>
          <w:szCs w:val="16"/>
        </w:rPr>
        <w:t>3 – </w:t>
      </w:r>
      <w:r w:rsidR="009B21A4" w:rsidRPr="00403FE8">
        <w:rPr>
          <w:rFonts w:asciiTheme="minorHAnsi" w:hAnsiTheme="minorHAnsi" w:cstheme="minorHAnsi"/>
          <w:color w:val="auto"/>
          <w:sz w:val="16"/>
          <w:szCs w:val="16"/>
        </w:rPr>
        <w:t>zaawansowany</w:t>
      </w:r>
      <w:r w:rsidRPr="00403FE8">
        <w:rPr>
          <w:rFonts w:asciiTheme="minorHAnsi" w:hAnsiTheme="minorHAnsi" w:cstheme="minorHAnsi"/>
          <w:color w:val="auto"/>
          <w:sz w:val="16"/>
          <w:szCs w:val="16"/>
        </w:rPr>
        <w:t xml:space="preserve"> i szczegółowy, </w:t>
      </w:r>
    </w:p>
    <w:p w:rsidR="0093211F" w:rsidRPr="00403FE8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403FE8">
        <w:rPr>
          <w:rFonts w:asciiTheme="minorHAnsi" w:hAnsiTheme="minorHAnsi" w:cstheme="minorHAnsi"/>
          <w:color w:val="auto"/>
          <w:sz w:val="16"/>
          <w:szCs w:val="16"/>
        </w:rPr>
        <w:t>2 – </w:t>
      </w:r>
      <w:r w:rsidR="009B21A4" w:rsidRPr="00403FE8">
        <w:rPr>
          <w:rFonts w:asciiTheme="minorHAnsi" w:hAnsiTheme="minorHAnsi" w:cstheme="minorHAnsi"/>
          <w:color w:val="auto"/>
          <w:sz w:val="16"/>
          <w:szCs w:val="16"/>
        </w:rPr>
        <w:t>znaczący</w:t>
      </w:r>
      <w:r w:rsidRPr="00403FE8">
        <w:rPr>
          <w:rFonts w:asciiTheme="minorHAnsi" w:hAnsiTheme="minorHAnsi" w:cstheme="minorHAnsi"/>
          <w:color w:val="auto"/>
          <w:sz w:val="16"/>
          <w:szCs w:val="16"/>
        </w:rPr>
        <w:t>,</w:t>
      </w:r>
    </w:p>
    <w:p w:rsidR="0093211F" w:rsidRPr="00403FE8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403FE8">
        <w:rPr>
          <w:rFonts w:asciiTheme="minorHAnsi" w:hAnsiTheme="minorHAnsi" w:cstheme="minorHAnsi"/>
          <w:color w:val="auto"/>
          <w:sz w:val="16"/>
          <w:szCs w:val="16"/>
        </w:rPr>
        <w:t>1 – podstawowy,</w:t>
      </w:r>
    </w:p>
    <w:p w:rsidR="00B2721F" w:rsidRPr="00403FE8" w:rsidRDefault="00B2721F">
      <w:pPr>
        <w:rPr>
          <w:rFonts w:cstheme="minorHAnsi"/>
          <w:sz w:val="16"/>
          <w:szCs w:val="16"/>
        </w:rPr>
      </w:pPr>
    </w:p>
    <w:sectPr w:rsidR="00B2721F" w:rsidRPr="00403FE8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7180" w:rsidRDefault="00B67180" w:rsidP="002C0CA5">
      <w:pPr>
        <w:spacing w:line="240" w:lineRule="auto"/>
      </w:pPr>
      <w:r>
        <w:separator/>
      </w:r>
    </w:p>
  </w:endnote>
  <w:endnote w:type="continuationSeparator" w:id="0">
    <w:p w:rsidR="00B67180" w:rsidRDefault="00B67180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7180" w:rsidRDefault="00B67180" w:rsidP="002C0CA5">
      <w:pPr>
        <w:spacing w:line="240" w:lineRule="auto"/>
      </w:pPr>
      <w:r>
        <w:separator/>
      </w:r>
    </w:p>
  </w:footnote>
  <w:footnote w:type="continuationSeparator" w:id="0">
    <w:p w:rsidR="00B67180" w:rsidRDefault="00B67180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A2214E"/>
    <w:multiLevelType w:val="hybridMultilevel"/>
    <w:tmpl w:val="A7864742"/>
    <w:lvl w:ilvl="0" w:tplc="A4D03902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1F9"/>
    <w:rsid w:val="00003F52"/>
    <w:rsid w:val="0001388E"/>
    <w:rsid w:val="00021A86"/>
    <w:rsid w:val="00041B00"/>
    <w:rsid w:val="000834BC"/>
    <w:rsid w:val="000C4232"/>
    <w:rsid w:val="000E2DB8"/>
    <w:rsid w:val="0012460E"/>
    <w:rsid w:val="00125A97"/>
    <w:rsid w:val="001464D8"/>
    <w:rsid w:val="00201B02"/>
    <w:rsid w:val="00207BBF"/>
    <w:rsid w:val="002202EE"/>
    <w:rsid w:val="00227F5B"/>
    <w:rsid w:val="002C0CA5"/>
    <w:rsid w:val="00326357"/>
    <w:rsid w:val="00331E72"/>
    <w:rsid w:val="00341D25"/>
    <w:rsid w:val="00360512"/>
    <w:rsid w:val="0036131B"/>
    <w:rsid w:val="003B680D"/>
    <w:rsid w:val="00403FE8"/>
    <w:rsid w:val="00442196"/>
    <w:rsid w:val="00456A7D"/>
    <w:rsid w:val="004B7E16"/>
    <w:rsid w:val="004F5168"/>
    <w:rsid w:val="005031F1"/>
    <w:rsid w:val="005131FA"/>
    <w:rsid w:val="00533D75"/>
    <w:rsid w:val="0056214B"/>
    <w:rsid w:val="005C6C72"/>
    <w:rsid w:val="006674DC"/>
    <w:rsid w:val="006A1AD1"/>
    <w:rsid w:val="006C766B"/>
    <w:rsid w:val="0072568B"/>
    <w:rsid w:val="00735F91"/>
    <w:rsid w:val="007468D9"/>
    <w:rsid w:val="007D736E"/>
    <w:rsid w:val="007E7FB3"/>
    <w:rsid w:val="00860FAB"/>
    <w:rsid w:val="008A6476"/>
    <w:rsid w:val="008C5679"/>
    <w:rsid w:val="008E0512"/>
    <w:rsid w:val="008F7E6F"/>
    <w:rsid w:val="00925376"/>
    <w:rsid w:val="0093211F"/>
    <w:rsid w:val="00965A2D"/>
    <w:rsid w:val="00966E0B"/>
    <w:rsid w:val="00984BCA"/>
    <w:rsid w:val="009B21A4"/>
    <w:rsid w:val="009E71F1"/>
    <w:rsid w:val="00A43564"/>
    <w:rsid w:val="00B2721F"/>
    <w:rsid w:val="00B67180"/>
    <w:rsid w:val="00BE3956"/>
    <w:rsid w:val="00C377B9"/>
    <w:rsid w:val="00C414BC"/>
    <w:rsid w:val="00C713E9"/>
    <w:rsid w:val="00CD0414"/>
    <w:rsid w:val="00DF23A0"/>
    <w:rsid w:val="00EB7B89"/>
    <w:rsid w:val="00ED11F9"/>
    <w:rsid w:val="00EE4F54"/>
    <w:rsid w:val="00F17173"/>
    <w:rsid w:val="00F6490C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C4A210-2748-45DB-A8ED-85C3E26D1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DF2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755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Wojtek</cp:lastModifiedBy>
  <cp:revision>6</cp:revision>
  <cp:lastPrinted>2019-03-18T08:34:00Z</cp:lastPrinted>
  <dcterms:created xsi:type="dcterms:W3CDTF">2020-05-24T19:12:00Z</dcterms:created>
  <dcterms:modified xsi:type="dcterms:W3CDTF">2020-07-02T12:20:00Z</dcterms:modified>
</cp:coreProperties>
</file>