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4E8F" w:rsidRPr="00751B9C" w:rsidRDefault="00084E8F" w:rsidP="00ED11F9">
      <w:pPr>
        <w:rPr>
          <w:b/>
          <w:bCs/>
          <w:color w:val="C0C0C0"/>
          <w:sz w:val="16"/>
          <w:szCs w:val="16"/>
        </w:rPr>
      </w:pPr>
      <w:bookmarkStart w:id="0" w:name="_GoBack"/>
      <w:bookmarkEnd w:id="0"/>
      <w:r w:rsidRPr="00751B9C">
        <w:rPr>
          <w:color w:val="C0C0C0"/>
          <w:sz w:val="16"/>
          <w:szCs w:val="16"/>
        </w:rPr>
        <w:t>Opis</w:t>
      </w:r>
      <w:r w:rsidRPr="00751B9C">
        <w:rPr>
          <w:b/>
          <w:bCs/>
          <w:color w:val="C0C0C0"/>
          <w:sz w:val="16"/>
          <w:szCs w:val="16"/>
        </w:rPr>
        <w:t xml:space="preserve"> zajęć (sylabus)</w:t>
      </w: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084E8F" w:rsidRPr="00751B9C">
        <w:trPr>
          <w:trHeight w:val="405"/>
        </w:trPr>
        <w:tc>
          <w:tcPr>
            <w:tcW w:w="2480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4E8F" w:rsidRPr="00751B9C" w:rsidRDefault="00084E8F" w:rsidP="00417454">
            <w:pPr>
              <w:spacing w:line="240" w:lineRule="auto"/>
              <w:rPr>
                <w:b/>
                <w:bCs/>
                <w:color w:val="C0C0C0"/>
                <w:sz w:val="20"/>
                <w:szCs w:val="20"/>
              </w:rPr>
            </w:pPr>
            <w:r w:rsidRPr="00751B9C">
              <w:rPr>
                <w:sz w:val="20"/>
                <w:szCs w:val="20"/>
              </w:rPr>
              <w:t>Nazwa zajęć: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084E8F" w:rsidRPr="00751B9C" w:rsidRDefault="00084E8F" w:rsidP="00A12151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751B9C">
              <w:rPr>
                <w:b/>
                <w:bCs/>
                <w:sz w:val="20"/>
                <w:szCs w:val="20"/>
              </w:rPr>
              <w:t>Komunikacja roślin z innymi organizmami</w:t>
            </w:r>
            <w:r w:rsidRPr="00751B9C">
              <w:rPr>
                <w:b/>
                <w:bCs/>
                <w:sz w:val="20"/>
                <w:szCs w:val="20"/>
              </w:rPr>
              <w:tab/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084E8F" w:rsidRPr="00751B9C" w:rsidRDefault="00084E8F" w:rsidP="0041745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751B9C">
              <w:rPr>
                <w:b/>
                <w:bCs/>
                <w:sz w:val="16"/>
                <w:szCs w:val="16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084E8F" w:rsidRPr="00751B9C" w:rsidRDefault="00084E8F" w:rsidP="0041745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751B9C">
              <w:rPr>
                <w:b/>
                <w:bCs/>
                <w:sz w:val="16"/>
                <w:szCs w:val="16"/>
              </w:rPr>
              <w:t>1.0</w:t>
            </w:r>
          </w:p>
        </w:tc>
      </w:tr>
      <w:tr w:rsidR="00084E8F" w:rsidRPr="009F450D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</w:tcBorders>
            <w:vAlign w:val="center"/>
          </w:tcPr>
          <w:p w:rsidR="00084E8F" w:rsidRPr="00751B9C" w:rsidRDefault="00084E8F" w:rsidP="009B21A4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751B9C">
              <w:rPr>
                <w:sz w:val="16"/>
                <w:szCs w:val="16"/>
              </w:rPr>
              <w:t>Nazwazajęć w j. angielskim:</w:t>
            </w:r>
          </w:p>
        </w:tc>
        <w:tc>
          <w:tcPr>
            <w:tcW w:w="8190" w:type="dxa"/>
            <w:gridSpan w:val="10"/>
            <w:vAlign w:val="center"/>
          </w:tcPr>
          <w:p w:rsidR="00084E8F" w:rsidRPr="00751B9C" w:rsidRDefault="00084E8F" w:rsidP="00A12151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751B9C">
              <w:rPr>
                <w:sz w:val="16"/>
                <w:szCs w:val="16"/>
                <w:lang w:val="en-US"/>
              </w:rPr>
              <w:t>Plant communication with other organisms</w:t>
            </w:r>
          </w:p>
        </w:tc>
      </w:tr>
      <w:tr w:rsidR="00084E8F" w:rsidRPr="00751B9C">
        <w:trPr>
          <w:trHeight w:val="340"/>
        </w:trPr>
        <w:tc>
          <w:tcPr>
            <w:tcW w:w="2480" w:type="dxa"/>
            <w:gridSpan w:val="2"/>
            <w:vAlign w:val="center"/>
          </w:tcPr>
          <w:p w:rsidR="00084E8F" w:rsidRPr="00751B9C" w:rsidRDefault="00084E8F" w:rsidP="00CD0414">
            <w:pPr>
              <w:spacing w:line="240" w:lineRule="auto"/>
              <w:rPr>
                <w:sz w:val="16"/>
                <w:szCs w:val="16"/>
              </w:rPr>
            </w:pPr>
            <w:r w:rsidRPr="00751B9C">
              <w:rPr>
                <w:sz w:val="16"/>
                <w:szCs w:val="16"/>
              </w:rPr>
              <w:t>Zajęcia dla kierunku studiów:</w:t>
            </w:r>
          </w:p>
        </w:tc>
        <w:tc>
          <w:tcPr>
            <w:tcW w:w="8190" w:type="dxa"/>
            <w:gridSpan w:val="10"/>
            <w:vAlign w:val="center"/>
          </w:tcPr>
          <w:p w:rsidR="00084E8F" w:rsidRPr="00751B9C" w:rsidRDefault="00084E8F" w:rsidP="00A12151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751B9C">
              <w:rPr>
                <w:sz w:val="16"/>
                <w:szCs w:val="16"/>
                <w:lang w:val="en-US"/>
              </w:rPr>
              <w:t>Biologia</w:t>
            </w:r>
            <w:r w:rsidRPr="00751B9C">
              <w:rPr>
                <w:sz w:val="16"/>
                <w:szCs w:val="16"/>
              </w:rPr>
              <w:tab/>
            </w:r>
          </w:p>
        </w:tc>
      </w:tr>
      <w:tr w:rsidR="00084E8F" w:rsidRPr="00751B9C">
        <w:trPr>
          <w:trHeight w:val="227"/>
        </w:trPr>
        <w:tc>
          <w:tcPr>
            <w:tcW w:w="2480" w:type="dxa"/>
            <w:gridSpan w:val="2"/>
            <w:tcBorders>
              <w:left w:val="nil"/>
              <w:right w:val="nil"/>
            </w:tcBorders>
            <w:vAlign w:val="center"/>
          </w:tcPr>
          <w:p w:rsidR="00084E8F" w:rsidRPr="00751B9C" w:rsidRDefault="00084E8F" w:rsidP="00CD041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left w:val="nil"/>
              <w:right w:val="nil"/>
            </w:tcBorders>
            <w:vAlign w:val="center"/>
          </w:tcPr>
          <w:p w:rsidR="00084E8F" w:rsidRPr="00751B9C" w:rsidRDefault="00084E8F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084E8F" w:rsidRPr="00751B9C">
        <w:trPr>
          <w:trHeight w:val="303"/>
        </w:trPr>
        <w:tc>
          <w:tcPr>
            <w:tcW w:w="2480" w:type="dxa"/>
            <w:gridSpan w:val="2"/>
            <w:tcBorders>
              <w:right w:val="nil"/>
            </w:tcBorders>
            <w:shd w:val="clear" w:color="auto" w:fill="F2F2F2"/>
          </w:tcPr>
          <w:p w:rsidR="00084E8F" w:rsidRPr="00751B9C" w:rsidRDefault="00084E8F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751B9C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left w:val="nil"/>
            </w:tcBorders>
            <w:shd w:val="clear" w:color="auto" w:fill="F2F2F2"/>
          </w:tcPr>
          <w:p w:rsidR="00084E8F" w:rsidRPr="00751B9C" w:rsidRDefault="00084E8F" w:rsidP="006C766B">
            <w:pPr>
              <w:spacing w:line="240" w:lineRule="auto"/>
              <w:rPr>
                <w:sz w:val="16"/>
                <w:szCs w:val="16"/>
              </w:rPr>
            </w:pPr>
            <w:r w:rsidRPr="00751B9C"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right w:val="nil"/>
            </w:tcBorders>
            <w:shd w:val="clear" w:color="auto" w:fill="F2F2F2"/>
          </w:tcPr>
          <w:p w:rsidR="00084E8F" w:rsidRPr="00751B9C" w:rsidRDefault="00084E8F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751B9C">
              <w:rPr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left w:val="nil"/>
            </w:tcBorders>
            <w:shd w:val="clear" w:color="auto" w:fill="F2F2F2"/>
          </w:tcPr>
          <w:p w:rsidR="00084E8F" w:rsidRPr="00751B9C" w:rsidRDefault="00084E8F" w:rsidP="00207BBF">
            <w:pPr>
              <w:spacing w:line="240" w:lineRule="auto"/>
              <w:rPr>
                <w:sz w:val="16"/>
                <w:szCs w:val="16"/>
              </w:rPr>
            </w:pPr>
            <w:r w:rsidRPr="00751B9C">
              <w:rPr>
                <w:sz w:val="16"/>
                <w:szCs w:val="16"/>
              </w:rPr>
              <w:t>II</w:t>
            </w:r>
          </w:p>
        </w:tc>
      </w:tr>
      <w:tr w:rsidR="00084E8F" w:rsidRPr="00751B9C">
        <w:trPr>
          <w:trHeight w:val="445"/>
        </w:trPr>
        <w:tc>
          <w:tcPr>
            <w:tcW w:w="1063" w:type="dxa"/>
            <w:tcBorders>
              <w:right w:val="nil"/>
            </w:tcBorders>
            <w:shd w:val="clear" w:color="auto" w:fill="F2F2F2"/>
          </w:tcPr>
          <w:p w:rsidR="00084E8F" w:rsidRPr="00751B9C" w:rsidRDefault="00084E8F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751B9C">
              <w:rPr>
                <w:sz w:val="16"/>
                <w:szCs w:val="16"/>
              </w:rPr>
              <w:t>Forma studiów: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F2F2F2"/>
          </w:tcPr>
          <w:p w:rsidR="00084E8F" w:rsidRPr="00751B9C" w:rsidRDefault="007239E9" w:rsidP="006C766B">
            <w:pPr>
              <w:spacing w:line="240" w:lineRule="auto"/>
              <w:rPr>
                <w:sz w:val="16"/>
                <w:szCs w:val="16"/>
              </w:rPr>
            </w:pPr>
            <w:r w:rsidRPr="00751B9C">
              <w:rPr>
                <w:sz w:val="16"/>
                <w:szCs w:val="16"/>
              </w:rPr>
              <w:t xml:space="preserve">X </w:t>
            </w:r>
            <w:r w:rsidR="00084E8F" w:rsidRPr="00751B9C">
              <w:rPr>
                <w:sz w:val="16"/>
                <w:szCs w:val="16"/>
              </w:rPr>
              <w:t>stacjonarne</w:t>
            </w:r>
          </w:p>
          <w:p w:rsidR="00084E8F" w:rsidRPr="00751B9C" w:rsidRDefault="00084E8F" w:rsidP="006C766B">
            <w:pPr>
              <w:spacing w:line="240" w:lineRule="auto"/>
              <w:rPr>
                <w:sz w:val="16"/>
                <w:szCs w:val="16"/>
              </w:rPr>
            </w:pPr>
            <w:r w:rsidRPr="00751B9C">
              <w:rPr>
                <w:sz w:val="16"/>
                <w:szCs w:val="16"/>
              </w:rPr>
              <w:sym w:font="Wingdings" w:char="F0A8"/>
            </w:r>
            <w:r w:rsidRPr="00751B9C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right w:val="nil"/>
            </w:tcBorders>
            <w:shd w:val="clear" w:color="auto" w:fill="F2F2F2"/>
          </w:tcPr>
          <w:p w:rsidR="00084E8F" w:rsidRPr="00751B9C" w:rsidRDefault="00084E8F" w:rsidP="00965A2D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751B9C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left w:val="nil"/>
              <w:right w:val="nil"/>
            </w:tcBorders>
            <w:shd w:val="clear" w:color="auto" w:fill="F2F2F2"/>
          </w:tcPr>
          <w:p w:rsidR="00084E8F" w:rsidRPr="00751B9C" w:rsidRDefault="00084E8F" w:rsidP="006C766B">
            <w:pPr>
              <w:spacing w:line="240" w:lineRule="auto"/>
              <w:rPr>
                <w:sz w:val="16"/>
                <w:szCs w:val="16"/>
              </w:rPr>
            </w:pPr>
            <w:r w:rsidRPr="00751B9C">
              <w:rPr>
                <w:sz w:val="16"/>
                <w:szCs w:val="16"/>
              </w:rPr>
              <w:sym w:font="Wingdings" w:char="F0A8"/>
            </w:r>
            <w:r w:rsidRPr="00751B9C">
              <w:rPr>
                <w:sz w:val="16"/>
                <w:szCs w:val="16"/>
              </w:rPr>
              <w:t xml:space="preserve"> podstawowe</w:t>
            </w:r>
          </w:p>
          <w:p w:rsidR="00084E8F" w:rsidRPr="00751B9C" w:rsidRDefault="007239E9" w:rsidP="006C766B">
            <w:pPr>
              <w:spacing w:line="240" w:lineRule="auto"/>
              <w:rPr>
                <w:sz w:val="16"/>
                <w:szCs w:val="16"/>
              </w:rPr>
            </w:pPr>
            <w:r w:rsidRPr="00751B9C">
              <w:rPr>
                <w:sz w:val="16"/>
                <w:szCs w:val="16"/>
              </w:rPr>
              <w:t xml:space="preserve">X </w:t>
            </w:r>
            <w:r w:rsidR="00084E8F" w:rsidRPr="00751B9C">
              <w:rPr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left w:val="nil"/>
            </w:tcBorders>
            <w:shd w:val="clear" w:color="auto" w:fill="F2F2F2"/>
          </w:tcPr>
          <w:p w:rsidR="00084E8F" w:rsidRPr="00751B9C" w:rsidRDefault="00084E8F" w:rsidP="006C766B">
            <w:pPr>
              <w:spacing w:line="240" w:lineRule="auto"/>
              <w:rPr>
                <w:sz w:val="16"/>
                <w:szCs w:val="16"/>
              </w:rPr>
            </w:pPr>
            <w:r w:rsidRPr="00751B9C">
              <w:rPr>
                <w:sz w:val="16"/>
                <w:szCs w:val="16"/>
              </w:rPr>
              <w:sym w:font="Wingdings" w:char="F0A8"/>
            </w:r>
            <w:r w:rsidRPr="00751B9C">
              <w:rPr>
                <w:sz w:val="16"/>
                <w:szCs w:val="16"/>
              </w:rPr>
              <w:t xml:space="preserve"> obowiązkowe </w:t>
            </w:r>
          </w:p>
          <w:p w:rsidR="00084E8F" w:rsidRPr="00751B9C" w:rsidRDefault="007239E9" w:rsidP="006C766B">
            <w:pPr>
              <w:spacing w:line="240" w:lineRule="auto"/>
              <w:rPr>
                <w:sz w:val="16"/>
                <w:szCs w:val="16"/>
              </w:rPr>
            </w:pPr>
            <w:r w:rsidRPr="00751B9C">
              <w:rPr>
                <w:sz w:val="16"/>
                <w:szCs w:val="16"/>
              </w:rPr>
              <w:t>X</w:t>
            </w:r>
            <w:r w:rsidR="00084E8F" w:rsidRPr="00751B9C">
              <w:rPr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right w:val="nil"/>
            </w:tcBorders>
            <w:shd w:val="clear" w:color="auto" w:fill="F2F2F2"/>
          </w:tcPr>
          <w:p w:rsidR="00084E8F" w:rsidRPr="00751B9C" w:rsidRDefault="00084E8F" w:rsidP="005F4C0C">
            <w:pPr>
              <w:spacing w:line="240" w:lineRule="auto"/>
              <w:rPr>
                <w:sz w:val="16"/>
                <w:szCs w:val="16"/>
              </w:rPr>
            </w:pPr>
            <w:r w:rsidRPr="00751B9C">
              <w:rPr>
                <w:sz w:val="16"/>
                <w:szCs w:val="16"/>
              </w:rPr>
              <w:t xml:space="preserve">Numer semestru: 4 </w:t>
            </w:r>
          </w:p>
        </w:tc>
        <w:tc>
          <w:tcPr>
            <w:tcW w:w="1811" w:type="dxa"/>
            <w:gridSpan w:val="3"/>
            <w:tcBorders>
              <w:left w:val="nil"/>
            </w:tcBorders>
            <w:shd w:val="clear" w:color="auto" w:fill="F2F2F2"/>
          </w:tcPr>
          <w:p w:rsidR="00084E8F" w:rsidRPr="00751B9C" w:rsidRDefault="00084E8F" w:rsidP="00965A2D">
            <w:pPr>
              <w:spacing w:line="240" w:lineRule="auto"/>
              <w:rPr>
                <w:sz w:val="16"/>
                <w:szCs w:val="16"/>
              </w:rPr>
            </w:pPr>
            <w:r w:rsidRPr="00751B9C">
              <w:rPr>
                <w:sz w:val="16"/>
                <w:szCs w:val="16"/>
              </w:rPr>
              <w:sym w:font="Wingdings" w:char="F0A8"/>
            </w:r>
            <w:r w:rsidRPr="00751B9C">
              <w:rPr>
                <w:sz w:val="16"/>
                <w:szCs w:val="16"/>
              </w:rPr>
              <w:t>semestr  zimowy</w:t>
            </w:r>
            <w:r w:rsidRPr="00751B9C">
              <w:rPr>
                <w:sz w:val="16"/>
                <w:szCs w:val="16"/>
              </w:rPr>
              <w:br/>
            </w:r>
            <w:r w:rsidR="007239E9" w:rsidRPr="00751B9C">
              <w:rPr>
                <w:sz w:val="16"/>
                <w:szCs w:val="16"/>
              </w:rPr>
              <w:t>X</w:t>
            </w:r>
            <w:r w:rsidR="00F6439A" w:rsidRPr="00751B9C">
              <w:rPr>
                <w:sz w:val="16"/>
                <w:szCs w:val="16"/>
              </w:rPr>
              <w:t xml:space="preserve"> </w:t>
            </w:r>
            <w:r w:rsidRPr="00751B9C">
              <w:rPr>
                <w:sz w:val="16"/>
                <w:szCs w:val="16"/>
              </w:rPr>
              <w:t>semestr  letni</w:t>
            </w:r>
          </w:p>
        </w:tc>
      </w:tr>
      <w:tr w:rsidR="00084E8F" w:rsidRPr="00751B9C">
        <w:trPr>
          <w:trHeight w:val="397"/>
        </w:trPr>
        <w:tc>
          <w:tcPr>
            <w:tcW w:w="1063" w:type="dxa"/>
            <w:tcBorders>
              <w:right w:val="nil"/>
            </w:tcBorders>
            <w:shd w:val="clear" w:color="auto" w:fill="F2F2F2"/>
            <w:vAlign w:val="center"/>
          </w:tcPr>
          <w:p w:rsidR="00084E8F" w:rsidRPr="00751B9C" w:rsidRDefault="00084E8F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F2F2F2"/>
            <w:vAlign w:val="center"/>
          </w:tcPr>
          <w:p w:rsidR="00084E8F" w:rsidRPr="00751B9C" w:rsidRDefault="00084E8F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</w:tcBorders>
            <w:shd w:val="clear" w:color="auto" w:fill="F2F2F2"/>
            <w:vAlign w:val="center"/>
          </w:tcPr>
          <w:p w:rsidR="00084E8F" w:rsidRPr="00751B9C" w:rsidRDefault="00084E8F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751B9C">
              <w:rPr>
                <w:sz w:val="16"/>
                <w:szCs w:val="16"/>
              </w:rPr>
              <w:t>Rok akademicki, od którego obowiązuje opis (rocznik):</w:t>
            </w:r>
          </w:p>
        </w:tc>
        <w:tc>
          <w:tcPr>
            <w:tcW w:w="992" w:type="dxa"/>
            <w:shd w:val="clear" w:color="auto" w:fill="F2F2F2"/>
            <w:vAlign w:val="center"/>
          </w:tcPr>
          <w:p w:rsidR="00084E8F" w:rsidRPr="00751B9C" w:rsidRDefault="00084E8F" w:rsidP="00F6439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751B9C">
              <w:rPr>
                <w:sz w:val="16"/>
                <w:szCs w:val="16"/>
              </w:rPr>
              <w:t>20</w:t>
            </w:r>
            <w:r w:rsidR="00F6439A" w:rsidRPr="00751B9C">
              <w:rPr>
                <w:sz w:val="16"/>
                <w:szCs w:val="16"/>
              </w:rPr>
              <w:t>20</w:t>
            </w:r>
            <w:r w:rsidRPr="00751B9C">
              <w:rPr>
                <w:sz w:val="16"/>
                <w:szCs w:val="16"/>
              </w:rPr>
              <w:t>/202</w:t>
            </w:r>
            <w:r w:rsidR="00F6439A" w:rsidRPr="00751B9C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gridSpan w:val="2"/>
            <w:shd w:val="clear" w:color="auto" w:fill="F2F2F2"/>
            <w:vAlign w:val="center"/>
          </w:tcPr>
          <w:p w:rsidR="00084E8F" w:rsidRPr="00751B9C" w:rsidRDefault="00084E8F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751B9C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shd w:val="clear" w:color="auto" w:fill="F2F2F2"/>
            <w:vAlign w:val="center"/>
          </w:tcPr>
          <w:p w:rsidR="00084E8F" w:rsidRPr="00751B9C" w:rsidRDefault="00F6439A" w:rsidP="00F6439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751B9C">
              <w:rPr>
                <w:sz w:val="16"/>
                <w:szCs w:val="16"/>
              </w:rPr>
              <w:t>ROL-B2-BE-M-04L-F1</w:t>
            </w:r>
          </w:p>
        </w:tc>
      </w:tr>
      <w:tr w:rsidR="00084E8F" w:rsidRPr="00751B9C">
        <w:trPr>
          <w:trHeight w:val="227"/>
        </w:trPr>
        <w:tc>
          <w:tcPr>
            <w:tcW w:w="10670" w:type="dxa"/>
            <w:gridSpan w:val="12"/>
            <w:tcBorders>
              <w:left w:val="nil"/>
              <w:right w:val="nil"/>
            </w:tcBorders>
            <w:vAlign w:val="center"/>
          </w:tcPr>
          <w:p w:rsidR="00084E8F" w:rsidRPr="00751B9C" w:rsidRDefault="00084E8F" w:rsidP="00CD0414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084E8F" w:rsidRPr="00751B9C">
        <w:trPr>
          <w:trHeight w:val="340"/>
        </w:trPr>
        <w:tc>
          <w:tcPr>
            <w:tcW w:w="2480" w:type="dxa"/>
            <w:gridSpan w:val="2"/>
            <w:vAlign w:val="center"/>
          </w:tcPr>
          <w:p w:rsidR="00084E8F" w:rsidRPr="00751B9C" w:rsidRDefault="00084E8F" w:rsidP="00CD0414">
            <w:pPr>
              <w:spacing w:line="240" w:lineRule="auto"/>
              <w:rPr>
                <w:sz w:val="16"/>
                <w:szCs w:val="16"/>
              </w:rPr>
            </w:pPr>
            <w:r w:rsidRPr="00751B9C">
              <w:rPr>
                <w:sz w:val="16"/>
                <w:szCs w:val="16"/>
              </w:rPr>
              <w:t>Koordynator zajęć:</w:t>
            </w:r>
          </w:p>
        </w:tc>
        <w:tc>
          <w:tcPr>
            <w:tcW w:w="8190" w:type="dxa"/>
            <w:gridSpan w:val="10"/>
            <w:vAlign w:val="center"/>
          </w:tcPr>
          <w:p w:rsidR="00084E8F" w:rsidRPr="00751B9C" w:rsidRDefault="00084E8F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</w:p>
        </w:tc>
      </w:tr>
      <w:tr w:rsidR="00084E8F" w:rsidRPr="00751B9C">
        <w:trPr>
          <w:trHeight w:val="340"/>
        </w:trPr>
        <w:tc>
          <w:tcPr>
            <w:tcW w:w="2480" w:type="dxa"/>
            <w:gridSpan w:val="2"/>
            <w:vAlign w:val="center"/>
          </w:tcPr>
          <w:p w:rsidR="00084E8F" w:rsidRPr="00751B9C" w:rsidRDefault="00084E8F" w:rsidP="00CD0414">
            <w:pPr>
              <w:spacing w:line="240" w:lineRule="auto"/>
              <w:rPr>
                <w:sz w:val="16"/>
                <w:szCs w:val="16"/>
              </w:rPr>
            </w:pPr>
            <w:r w:rsidRPr="00751B9C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vAlign w:val="center"/>
          </w:tcPr>
          <w:p w:rsidR="00084E8F" w:rsidRPr="00751B9C" w:rsidRDefault="00084E8F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</w:p>
        </w:tc>
      </w:tr>
      <w:tr w:rsidR="00084E8F" w:rsidRPr="00751B9C">
        <w:trPr>
          <w:trHeight w:val="340"/>
        </w:trPr>
        <w:tc>
          <w:tcPr>
            <w:tcW w:w="2480" w:type="dxa"/>
            <w:gridSpan w:val="2"/>
            <w:vAlign w:val="center"/>
          </w:tcPr>
          <w:p w:rsidR="00084E8F" w:rsidRPr="00751B9C" w:rsidRDefault="00084E8F" w:rsidP="00CD0414">
            <w:pPr>
              <w:spacing w:line="240" w:lineRule="auto"/>
              <w:rPr>
                <w:sz w:val="16"/>
                <w:szCs w:val="16"/>
              </w:rPr>
            </w:pPr>
            <w:r w:rsidRPr="00751B9C">
              <w:rPr>
                <w:sz w:val="16"/>
                <w:szCs w:val="16"/>
              </w:rPr>
              <w:t>Jednostka realizująca:</w:t>
            </w:r>
          </w:p>
        </w:tc>
        <w:tc>
          <w:tcPr>
            <w:tcW w:w="8190" w:type="dxa"/>
            <w:gridSpan w:val="10"/>
            <w:vAlign w:val="center"/>
          </w:tcPr>
          <w:p w:rsidR="00084E8F" w:rsidRPr="00751B9C" w:rsidRDefault="00084E8F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</w:p>
        </w:tc>
      </w:tr>
      <w:tr w:rsidR="00084E8F" w:rsidRPr="00751B9C">
        <w:trPr>
          <w:trHeight w:val="340"/>
        </w:trPr>
        <w:tc>
          <w:tcPr>
            <w:tcW w:w="2480" w:type="dxa"/>
            <w:gridSpan w:val="2"/>
            <w:vAlign w:val="center"/>
          </w:tcPr>
          <w:p w:rsidR="00084E8F" w:rsidRPr="00751B9C" w:rsidRDefault="00084E8F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751B9C"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vAlign w:val="center"/>
          </w:tcPr>
          <w:p w:rsidR="00084E8F" w:rsidRPr="00751B9C" w:rsidRDefault="00084E8F" w:rsidP="00CD0414">
            <w:pPr>
              <w:spacing w:line="240" w:lineRule="auto"/>
              <w:rPr>
                <w:sz w:val="16"/>
                <w:szCs w:val="16"/>
              </w:rPr>
            </w:pPr>
            <w:r w:rsidRPr="00751B9C">
              <w:rPr>
                <w:sz w:val="16"/>
                <w:szCs w:val="16"/>
              </w:rPr>
              <w:t>Wydział Rolnictwa i Biologii</w:t>
            </w:r>
          </w:p>
        </w:tc>
      </w:tr>
      <w:tr w:rsidR="00084E8F" w:rsidRPr="00751B9C">
        <w:trPr>
          <w:trHeight w:val="340"/>
        </w:trPr>
        <w:tc>
          <w:tcPr>
            <w:tcW w:w="2480" w:type="dxa"/>
            <w:gridSpan w:val="2"/>
            <w:vAlign w:val="center"/>
          </w:tcPr>
          <w:p w:rsidR="00084E8F" w:rsidRPr="00751B9C" w:rsidRDefault="00084E8F" w:rsidP="00CD0414">
            <w:pPr>
              <w:spacing w:line="240" w:lineRule="auto"/>
              <w:rPr>
                <w:sz w:val="16"/>
                <w:szCs w:val="16"/>
              </w:rPr>
            </w:pPr>
            <w:r w:rsidRPr="00751B9C"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vAlign w:val="center"/>
          </w:tcPr>
          <w:p w:rsidR="00084E8F" w:rsidRPr="00751B9C" w:rsidRDefault="00084E8F" w:rsidP="00CD0414">
            <w:pPr>
              <w:spacing w:line="240" w:lineRule="auto"/>
              <w:rPr>
                <w:sz w:val="16"/>
                <w:szCs w:val="16"/>
              </w:rPr>
            </w:pPr>
            <w:r w:rsidRPr="00751B9C">
              <w:rPr>
                <w:sz w:val="16"/>
                <w:szCs w:val="16"/>
                <w:u w:val="single"/>
              </w:rPr>
              <w:t>Cel przedmiotu</w:t>
            </w:r>
            <w:r w:rsidRPr="00751B9C">
              <w:rPr>
                <w:sz w:val="16"/>
                <w:szCs w:val="16"/>
              </w:rPr>
              <w:t xml:space="preserve"> to przedstawienie sposobów wysyłania sygnałów do otoczenia i odbioru sygnałów przez rośliny oraz  omówienie wybranych systemów komunikacji rośliny z innymi organizmami w kontekście ich roli w życiu rośliny.</w:t>
            </w:r>
          </w:p>
          <w:p w:rsidR="00084E8F" w:rsidRPr="00751B9C" w:rsidRDefault="00084E8F" w:rsidP="00CD0414">
            <w:pPr>
              <w:spacing w:line="240" w:lineRule="auto"/>
              <w:rPr>
                <w:sz w:val="16"/>
                <w:szCs w:val="16"/>
              </w:rPr>
            </w:pPr>
            <w:r w:rsidRPr="00751B9C">
              <w:rPr>
                <w:sz w:val="16"/>
                <w:szCs w:val="16"/>
                <w:u w:val="single"/>
              </w:rPr>
              <w:t>Tematyka wykładów</w:t>
            </w:r>
            <w:r w:rsidRPr="00751B9C">
              <w:rPr>
                <w:sz w:val="16"/>
                <w:szCs w:val="16"/>
              </w:rPr>
              <w:t xml:space="preserve"> obejmuje wyjaśnienie pojęcia komunikacji; omówienie sposobów detekcji sygnałów przez roślinę i natury emitowanych przez nią sygnałów; przedstawienie wybranych systemów komunikacji z innymi organizmami, wraz z ich znaczeniem dla rośliny, takich jak: sygnał świetlny i zmiana sposobu wzrostu, sygnał barwy i zapachu dla organizmów zapylających i roznoszących nasiona i owoce, wymiana sygnałów przy ustanawianiu związków symbiotycznych i pasożytniczych, sygnały do obrony przed patogenami i szkodnikami z uwzględnieniem relacji trójtroficznych; inne rodzaje sygnałów: dla ofiar roślin owadożernych, dla roślin sąsiednich o stresie suszy i konkurencji biochemicznej (allelopatia); inne systemy komunikacji za pomocą dźwięku, grzybni mykoryzowej czy wydzielin korzeniowych; emisja izoprenu.</w:t>
            </w:r>
          </w:p>
          <w:p w:rsidR="00084E8F" w:rsidRPr="00751B9C" w:rsidRDefault="00084E8F" w:rsidP="00CD0414">
            <w:pPr>
              <w:spacing w:line="240" w:lineRule="auto"/>
              <w:rPr>
                <w:sz w:val="16"/>
                <w:szCs w:val="16"/>
              </w:rPr>
            </w:pPr>
            <w:r w:rsidRPr="00751B9C">
              <w:rPr>
                <w:sz w:val="16"/>
                <w:szCs w:val="16"/>
                <w:u w:val="single"/>
              </w:rPr>
              <w:t>Prezentacjana seminarium</w:t>
            </w:r>
            <w:r w:rsidRPr="00751B9C">
              <w:rPr>
                <w:sz w:val="16"/>
                <w:szCs w:val="16"/>
              </w:rPr>
              <w:t xml:space="preserve"> na podstawie artykułu naukowego</w:t>
            </w:r>
          </w:p>
          <w:p w:rsidR="00084E8F" w:rsidRPr="00751B9C" w:rsidRDefault="00084E8F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084E8F" w:rsidRPr="00751B9C">
        <w:trPr>
          <w:trHeight w:val="883"/>
        </w:trPr>
        <w:tc>
          <w:tcPr>
            <w:tcW w:w="2480" w:type="dxa"/>
            <w:gridSpan w:val="2"/>
            <w:vAlign w:val="center"/>
          </w:tcPr>
          <w:p w:rsidR="00084E8F" w:rsidRPr="00751B9C" w:rsidRDefault="00084E8F" w:rsidP="00CD0414">
            <w:pPr>
              <w:spacing w:line="240" w:lineRule="auto"/>
              <w:rPr>
                <w:sz w:val="16"/>
                <w:szCs w:val="16"/>
              </w:rPr>
            </w:pPr>
            <w:r w:rsidRPr="00751B9C">
              <w:rPr>
                <w:sz w:val="16"/>
                <w:szCs w:val="16"/>
              </w:rPr>
              <w:t>Formy dydaktyczne, liczba godzin:</w:t>
            </w:r>
          </w:p>
        </w:tc>
        <w:tc>
          <w:tcPr>
            <w:tcW w:w="8190" w:type="dxa"/>
            <w:gridSpan w:val="10"/>
            <w:vAlign w:val="center"/>
          </w:tcPr>
          <w:p w:rsidR="00084E8F" w:rsidRPr="00751B9C" w:rsidRDefault="00084E8F" w:rsidP="00A12151">
            <w:pPr>
              <w:numPr>
                <w:ilvl w:val="0"/>
                <w:numId w:val="1"/>
              </w:numPr>
              <w:spacing w:line="240" w:lineRule="auto"/>
              <w:rPr>
                <w:sz w:val="16"/>
                <w:szCs w:val="16"/>
              </w:rPr>
            </w:pPr>
            <w:r w:rsidRPr="00751B9C">
              <w:rPr>
                <w:sz w:val="16"/>
                <w:szCs w:val="16"/>
              </w:rPr>
              <w:t>Wykład  liczba godzin 12</w:t>
            </w:r>
          </w:p>
          <w:p w:rsidR="00084E8F" w:rsidRPr="00751B9C" w:rsidRDefault="00084E8F" w:rsidP="00A12151">
            <w:pPr>
              <w:numPr>
                <w:ilvl w:val="0"/>
                <w:numId w:val="1"/>
              </w:numPr>
              <w:spacing w:line="240" w:lineRule="auto"/>
              <w:rPr>
                <w:sz w:val="16"/>
                <w:szCs w:val="16"/>
              </w:rPr>
            </w:pPr>
            <w:r w:rsidRPr="00751B9C">
              <w:rPr>
                <w:sz w:val="16"/>
                <w:szCs w:val="16"/>
              </w:rPr>
              <w:t>Zajęcia seminaryjne   liczba godzin 3</w:t>
            </w:r>
          </w:p>
        </w:tc>
      </w:tr>
      <w:tr w:rsidR="00084E8F" w:rsidRPr="00751B9C">
        <w:trPr>
          <w:trHeight w:val="570"/>
        </w:trPr>
        <w:tc>
          <w:tcPr>
            <w:tcW w:w="2480" w:type="dxa"/>
            <w:gridSpan w:val="2"/>
            <w:vAlign w:val="center"/>
          </w:tcPr>
          <w:p w:rsidR="00084E8F" w:rsidRPr="00751B9C" w:rsidRDefault="00084E8F" w:rsidP="00CD0414">
            <w:pPr>
              <w:spacing w:line="240" w:lineRule="auto"/>
              <w:rPr>
                <w:sz w:val="16"/>
                <w:szCs w:val="16"/>
              </w:rPr>
            </w:pPr>
            <w:r w:rsidRPr="00751B9C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vAlign w:val="center"/>
          </w:tcPr>
          <w:p w:rsidR="00084E8F" w:rsidRPr="00751B9C" w:rsidRDefault="00084E8F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751B9C">
              <w:rPr>
                <w:sz w:val="16"/>
                <w:szCs w:val="16"/>
              </w:rPr>
              <w:t>wykłady z wykorzystaniem audiowizualnych technik prezentacji, prezentacje multimedialne przygotowane przez studentów i dyskusja</w:t>
            </w:r>
          </w:p>
        </w:tc>
      </w:tr>
      <w:tr w:rsidR="00084E8F" w:rsidRPr="00751B9C">
        <w:trPr>
          <w:trHeight w:val="340"/>
        </w:trPr>
        <w:tc>
          <w:tcPr>
            <w:tcW w:w="2480" w:type="dxa"/>
            <w:gridSpan w:val="2"/>
            <w:vAlign w:val="center"/>
          </w:tcPr>
          <w:p w:rsidR="00084E8F" w:rsidRPr="00751B9C" w:rsidRDefault="00084E8F" w:rsidP="00CD0414">
            <w:pPr>
              <w:spacing w:line="240" w:lineRule="auto"/>
              <w:rPr>
                <w:sz w:val="16"/>
                <w:szCs w:val="16"/>
              </w:rPr>
            </w:pPr>
            <w:r w:rsidRPr="00751B9C">
              <w:rPr>
                <w:sz w:val="16"/>
                <w:szCs w:val="16"/>
              </w:rPr>
              <w:t>Wymagania formalne</w:t>
            </w:r>
          </w:p>
          <w:p w:rsidR="00084E8F" w:rsidRPr="00751B9C" w:rsidRDefault="00084E8F" w:rsidP="00CD0414">
            <w:pPr>
              <w:spacing w:line="240" w:lineRule="auto"/>
              <w:rPr>
                <w:sz w:val="16"/>
                <w:szCs w:val="16"/>
              </w:rPr>
            </w:pPr>
            <w:r w:rsidRPr="00751B9C"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vAlign w:val="center"/>
          </w:tcPr>
          <w:p w:rsidR="00084E8F" w:rsidRPr="00751B9C" w:rsidRDefault="00084E8F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751B9C">
              <w:rPr>
                <w:sz w:val="16"/>
                <w:szCs w:val="16"/>
              </w:rPr>
              <w:t>Biochemia, Botanika, Fizjologia Roślin</w:t>
            </w:r>
          </w:p>
          <w:p w:rsidR="00084E8F" w:rsidRPr="00751B9C" w:rsidRDefault="00084E8F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</w:p>
          <w:p w:rsidR="00084E8F" w:rsidRPr="00751B9C" w:rsidRDefault="00084E8F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</w:tr>
      <w:tr w:rsidR="00084E8F" w:rsidRPr="00751B9C">
        <w:trPr>
          <w:trHeight w:val="907"/>
        </w:trPr>
        <w:tc>
          <w:tcPr>
            <w:tcW w:w="2480" w:type="dxa"/>
            <w:gridSpan w:val="2"/>
            <w:vAlign w:val="center"/>
          </w:tcPr>
          <w:p w:rsidR="00084E8F" w:rsidRPr="00751B9C" w:rsidRDefault="00084E8F" w:rsidP="00CD0414">
            <w:pPr>
              <w:spacing w:line="240" w:lineRule="auto"/>
              <w:rPr>
                <w:sz w:val="16"/>
                <w:szCs w:val="16"/>
              </w:rPr>
            </w:pPr>
            <w:r w:rsidRPr="00751B9C">
              <w:rPr>
                <w:sz w:val="16"/>
                <w:szCs w:val="16"/>
              </w:rPr>
              <w:t>Efekty uczenia się:</w:t>
            </w:r>
          </w:p>
        </w:tc>
        <w:tc>
          <w:tcPr>
            <w:tcW w:w="2990" w:type="dxa"/>
            <w:gridSpan w:val="3"/>
            <w:vAlign w:val="center"/>
          </w:tcPr>
          <w:p w:rsidR="00084E8F" w:rsidRPr="00751B9C" w:rsidRDefault="00084E8F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751B9C">
              <w:rPr>
                <w:sz w:val="16"/>
                <w:szCs w:val="16"/>
              </w:rPr>
              <w:t>Wiedza:</w:t>
            </w:r>
          </w:p>
          <w:p w:rsidR="00084E8F" w:rsidRPr="00751B9C" w:rsidRDefault="00084E8F" w:rsidP="00BB2B0A">
            <w:pPr>
              <w:spacing w:line="240" w:lineRule="auto"/>
              <w:rPr>
                <w:sz w:val="16"/>
                <w:szCs w:val="16"/>
              </w:rPr>
            </w:pPr>
            <w:r w:rsidRPr="00751B9C">
              <w:rPr>
                <w:sz w:val="16"/>
                <w:szCs w:val="16"/>
              </w:rPr>
              <w:t xml:space="preserve">W1 – opisuje sposoby wysyłania i odbioru sygnału przez rośliny </w:t>
            </w:r>
          </w:p>
          <w:p w:rsidR="00084E8F" w:rsidRPr="00751B9C" w:rsidRDefault="00084E8F" w:rsidP="00BB2B0A">
            <w:pPr>
              <w:spacing w:line="240" w:lineRule="auto"/>
              <w:rPr>
                <w:sz w:val="16"/>
                <w:szCs w:val="16"/>
              </w:rPr>
            </w:pPr>
            <w:r w:rsidRPr="00751B9C">
              <w:rPr>
                <w:sz w:val="16"/>
                <w:szCs w:val="16"/>
              </w:rPr>
              <w:t>W2 – charakteryzuje wybrane systemy komunikacji rośliny z otoczeniem</w:t>
            </w:r>
          </w:p>
          <w:p w:rsidR="00084E8F" w:rsidRPr="00751B9C" w:rsidRDefault="00084E8F" w:rsidP="00BB2B0A">
            <w:pPr>
              <w:spacing w:line="240" w:lineRule="auto"/>
              <w:rPr>
                <w:sz w:val="16"/>
                <w:szCs w:val="16"/>
              </w:rPr>
            </w:pPr>
            <w:r w:rsidRPr="00751B9C">
              <w:rPr>
                <w:sz w:val="16"/>
                <w:szCs w:val="16"/>
              </w:rPr>
              <w:t>W3 – analizuje rolę komunikacji z innymi organizmami w życiu roślin</w:t>
            </w:r>
          </w:p>
        </w:tc>
        <w:tc>
          <w:tcPr>
            <w:tcW w:w="2680" w:type="dxa"/>
            <w:gridSpan w:val="3"/>
            <w:vAlign w:val="center"/>
          </w:tcPr>
          <w:p w:rsidR="00084E8F" w:rsidRPr="00751B9C" w:rsidRDefault="00084E8F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751B9C">
              <w:rPr>
                <w:sz w:val="16"/>
                <w:szCs w:val="16"/>
              </w:rPr>
              <w:t>Umiejętności:</w:t>
            </w:r>
          </w:p>
          <w:p w:rsidR="00084E8F" w:rsidRPr="00751B9C" w:rsidRDefault="00084E8F" w:rsidP="00BB2B0A">
            <w:pPr>
              <w:spacing w:line="240" w:lineRule="auto"/>
              <w:rPr>
                <w:sz w:val="16"/>
                <w:szCs w:val="16"/>
              </w:rPr>
            </w:pPr>
            <w:r w:rsidRPr="00751B9C">
              <w:rPr>
                <w:sz w:val="16"/>
                <w:szCs w:val="16"/>
              </w:rPr>
              <w:t>U1 – umie krytycznie oceniać sposoby kontaktu roślin z ich otoczeniem</w:t>
            </w:r>
          </w:p>
          <w:p w:rsidR="00084E8F" w:rsidRPr="00751B9C" w:rsidRDefault="00084E8F" w:rsidP="00BB2B0A">
            <w:pPr>
              <w:spacing w:line="240" w:lineRule="auto"/>
              <w:rPr>
                <w:sz w:val="16"/>
                <w:szCs w:val="16"/>
              </w:rPr>
            </w:pPr>
            <w:r w:rsidRPr="00751B9C">
              <w:rPr>
                <w:sz w:val="16"/>
                <w:szCs w:val="16"/>
              </w:rPr>
              <w:t>U2 – potrafi przygotować i przedstawić prezentację na zadany temat</w:t>
            </w:r>
          </w:p>
        </w:tc>
        <w:tc>
          <w:tcPr>
            <w:tcW w:w="2520" w:type="dxa"/>
            <w:gridSpan w:val="4"/>
            <w:vAlign w:val="center"/>
          </w:tcPr>
          <w:p w:rsidR="00084E8F" w:rsidRPr="00751B9C" w:rsidRDefault="00084E8F" w:rsidP="00CD0414">
            <w:pPr>
              <w:spacing w:line="240" w:lineRule="auto"/>
              <w:rPr>
                <w:sz w:val="16"/>
                <w:szCs w:val="16"/>
              </w:rPr>
            </w:pPr>
            <w:r w:rsidRPr="00751B9C">
              <w:rPr>
                <w:sz w:val="16"/>
                <w:szCs w:val="16"/>
              </w:rPr>
              <w:t>Kompetencje:</w:t>
            </w:r>
          </w:p>
          <w:p w:rsidR="00084E8F" w:rsidRPr="00751B9C" w:rsidRDefault="00084E8F" w:rsidP="00BB2B0A">
            <w:pPr>
              <w:spacing w:line="240" w:lineRule="auto"/>
              <w:rPr>
                <w:sz w:val="16"/>
                <w:szCs w:val="16"/>
              </w:rPr>
            </w:pPr>
            <w:r w:rsidRPr="00751B9C">
              <w:rPr>
                <w:sz w:val="16"/>
                <w:szCs w:val="16"/>
              </w:rPr>
              <w:t>K1 - ma świadomość potrzeby stałego śledzenia najnowszych osiągnięć biologii roślin</w:t>
            </w:r>
          </w:p>
          <w:p w:rsidR="00084E8F" w:rsidRPr="00751B9C" w:rsidRDefault="00084E8F" w:rsidP="00BB2B0A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</w:tr>
      <w:tr w:rsidR="00084E8F" w:rsidRPr="00751B9C">
        <w:trPr>
          <w:trHeight w:val="703"/>
        </w:trPr>
        <w:tc>
          <w:tcPr>
            <w:tcW w:w="2480" w:type="dxa"/>
            <w:gridSpan w:val="2"/>
            <w:vAlign w:val="center"/>
          </w:tcPr>
          <w:p w:rsidR="00084E8F" w:rsidRPr="00751B9C" w:rsidRDefault="00084E8F" w:rsidP="00CD0414">
            <w:pPr>
              <w:spacing w:line="240" w:lineRule="auto"/>
              <w:rPr>
                <w:sz w:val="16"/>
                <w:szCs w:val="16"/>
              </w:rPr>
            </w:pPr>
            <w:r w:rsidRPr="00751B9C">
              <w:rPr>
                <w:sz w:val="16"/>
                <w:szCs w:val="16"/>
              </w:rPr>
              <w:t>Sposób weryfikacji efektów uczenia się:</w:t>
            </w:r>
          </w:p>
        </w:tc>
        <w:tc>
          <w:tcPr>
            <w:tcW w:w="8190" w:type="dxa"/>
            <w:gridSpan w:val="10"/>
            <w:vAlign w:val="center"/>
          </w:tcPr>
          <w:p w:rsidR="00084E8F" w:rsidRPr="00751B9C" w:rsidRDefault="00084E8F" w:rsidP="00B144E5">
            <w:pPr>
              <w:spacing w:line="240" w:lineRule="auto"/>
              <w:rPr>
                <w:sz w:val="16"/>
                <w:szCs w:val="16"/>
              </w:rPr>
            </w:pPr>
            <w:r w:rsidRPr="00751B9C">
              <w:rPr>
                <w:sz w:val="16"/>
                <w:szCs w:val="16"/>
              </w:rPr>
              <w:t>W1-W3 sprawdzian  z wykładów, U1-U2, K1 przygotowanie i przedstawienie prezentacji</w:t>
            </w:r>
          </w:p>
        </w:tc>
      </w:tr>
      <w:tr w:rsidR="00084E8F" w:rsidRPr="00751B9C">
        <w:trPr>
          <w:trHeight w:val="505"/>
        </w:trPr>
        <w:tc>
          <w:tcPr>
            <w:tcW w:w="2480" w:type="dxa"/>
            <w:gridSpan w:val="2"/>
            <w:vAlign w:val="center"/>
          </w:tcPr>
          <w:p w:rsidR="00084E8F" w:rsidRPr="00751B9C" w:rsidRDefault="00084E8F" w:rsidP="00CD0414">
            <w:pPr>
              <w:spacing w:line="240" w:lineRule="auto"/>
              <w:rPr>
                <w:sz w:val="16"/>
                <w:szCs w:val="16"/>
              </w:rPr>
            </w:pPr>
            <w:r w:rsidRPr="00751B9C">
              <w:rPr>
                <w:sz w:val="16"/>
                <w:szCs w:val="16"/>
              </w:rPr>
              <w:t>Forma dokumentacji osiągniętych efektów uczenia się:</w:t>
            </w:r>
          </w:p>
        </w:tc>
        <w:tc>
          <w:tcPr>
            <w:tcW w:w="8190" w:type="dxa"/>
            <w:gridSpan w:val="10"/>
            <w:vAlign w:val="center"/>
          </w:tcPr>
          <w:p w:rsidR="00084E8F" w:rsidRPr="00751B9C" w:rsidRDefault="00084E8F" w:rsidP="000958EF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751B9C">
              <w:rPr>
                <w:sz w:val="16"/>
                <w:szCs w:val="16"/>
              </w:rPr>
              <w:t>Ze sprawdzianu: protokół imienny ocen końcowych oraz pytania sprawdzianu</w:t>
            </w:r>
          </w:p>
          <w:p w:rsidR="00084E8F" w:rsidRPr="00751B9C" w:rsidRDefault="00084E8F" w:rsidP="000958EF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751B9C">
              <w:rPr>
                <w:sz w:val="16"/>
                <w:szCs w:val="16"/>
              </w:rPr>
              <w:t>Z zajęć seminaryjnych: prezentacje w formie elektronicznej i imienny spis ocen</w:t>
            </w:r>
          </w:p>
        </w:tc>
      </w:tr>
      <w:tr w:rsidR="00084E8F" w:rsidRPr="00751B9C">
        <w:trPr>
          <w:trHeight w:val="527"/>
        </w:trPr>
        <w:tc>
          <w:tcPr>
            <w:tcW w:w="2480" w:type="dxa"/>
            <w:gridSpan w:val="2"/>
            <w:vAlign w:val="center"/>
          </w:tcPr>
          <w:p w:rsidR="00084E8F" w:rsidRPr="00751B9C" w:rsidRDefault="00084E8F" w:rsidP="00CD0414">
            <w:pPr>
              <w:spacing w:line="240" w:lineRule="auto"/>
              <w:rPr>
                <w:sz w:val="16"/>
                <w:szCs w:val="16"/>
              </w:rPr>
            </w:pPr>
            <w:r w:rsidRPr="00751B9C">
              <w:rPr>
                <w:sz w:val="16"/>
                <w:szCs w:val="16"/>
              </w:rPr>
              <w:t>Elementy i wagi mające wpływ</w:t>
            </w:r>
          </w:p>
          <w:p w:rsidR="00084E8F" w:rsidRPr="00751B9C" w:rsidRDefault="00084E8F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751B9C">
              <w:rPr>
                <w:sz w:val="16"/>
                <w:szCs w:val="16"/>
              </w:rPr>
              <w:t>na ocenę końcową:</w:t>
            </w:r>
          </w:p>
        </w:tc>
        <w:tc>
          <w:tcPr>
            <w:tcW w:w="8190" w:type="dxa"/>
            <w:gridSpan w:val="10"/>
            <w:vAlign w:val="center"/>
          </w:tcPr>
          <w:p w:rsidR="00084E8F" w:rsidRPr="00751B9C" w:rsidRDefault="00084E8F" w:rsidP="0001767D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751B9C">
              <w:rPr>
                <w:sz w:val="16"/>
                <w:szCs w:val="16"/>
              </w:rPr>
              <w:t xml:space="preserve">Ocena końcowa z przedmiotu jest oceną zesprawdzianu w 45%, prezentacji w 55% </w:t>
            </w:r>
          </w:p>
        </w:tc>
      </w:tr>
      <w:tr w:rsidR="00084E8F" w:rsidRPr="00751B9C">
        <w:trPr>
          <w:trHeight w:val="340"/>
        </w:trPr>
        <w:tc>
          <w:tcPr>
            <w:tcW w:w="2480" w:type="dxa"/>
            <w:gridSpan w:val="2"/>
            <w:vAlign w:val="center"/>
          </w:tcPr>
          <w:p w:rsidR="00084E8F" w:rsidRPr="00751B9C" w:rsidRDefault="00084E8F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751B9C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:rsidR="00084E8F" w:rsidRPr="00751B9C" w:rsidRDefault="00084E8F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751B9C">
              <w:rPr>
                <w:sz w:val="16"/>
                <w:szCs w:val="16"/>
              </w:rPr>
              <w:t>Sala wykładowa</w:t>
            </w:r>
          </w:p>
        </w:tc>
      </w:tr>
      <w:tr w:rsidR="00084E8F" w:rsidRPr="00751B9C">
        <w:trPr>
          <w:trHeight w:val="340"/>
        </w:trPr>
        <w:tc>
          <w:tcPr>
            <w:tcW w:w="10670" w:type="dxa"/>
            <w:gridSpan w:val="12"/>
            <w:vAlign w:val="center"/>
          </w:tcPr>
          <w:p w:rsidR="00084E8F" w:rsidRPr="00751B9C" w:rsidRDefault="00084E8F" w:rsidP="00CD0414">
            <w:pPr>
              <w:spacing w:line="240" w:lineRule="auto"/>
              <w:rPr>
                <w:sz w:val="16"/>
                <w:szCs w:val="16"/>
              </w:rPr>
            </w:pPr>
            <w:r w:rsidRPr="00751B9C">
              <w:rPr>
                <w:sz w:val="16"/>
                <w:szCs w:val="16"/>
              </w:rPr>
              <w:t>Literatura podstawowa i uzupełniająca:</w:t>
            </w:r>
          </w:p>
          <w:p w:rsidR="00084E8F" w:rsidRPr="00751B9C" w:rsidRDefault="00084E8F" w:rsidP="000958EF">
            <w:pPr>
              <w:spacing w:line="240" w:lineRule="auto"/>
              <w:rPr>
                <w:sz w:val="16"/>
                <w:szCs w:val="16"/>
              </w:rPr>
            </w:pPr>
            <w:r w:rsidRPr="00751B9C">
              <w:rPr>
                <w:sz w:val="16"/>
                <w:szCs w:val="16"/>
              </w:rPr>
              <w:t>Podstawowa – podręczniki fizjologii roślin np.</w:t>
            </w:r>
          </w:p>
          <w:p w:rsidR="00084E8F" w:rsidRPr="00751B9C" w:rsidRDefault="00084E8F" w:rsidP="000958EF">
            <w:pPr>
              <w:spacing w:line="240" w:lineRule="auto"/>
              <w:rPr>
                <w:sz w:val="16"/>
                <w:szCs w:val="16"/>
              </w:rPr>
            </w:pPr>
            <w:r w:rsidRPr="00751B9C">
              <w:rPr>
                <w:sz w:val="16"/>
                <w:szCs w:val="16"/>
              </w:rPr>
              <w:t>1. Stanisław Lewak, Jan Kopcewicz Fizjologia roślin – wprowadzenie (2009) Wydawnictwo Naukowe PWN</w:t>
            </w:r>
          </w:p>
          <w:p w:rsidR="00084E8F" w:rsidRPr="00751B9C" w:rsidRDefault="00084E8F" w:rsidP="000958EF">
            <w:pPr>
              <w:spacing w:line="240" w:lineRule="auto"/>
              <w:rPr>
                <w:sz w:val="16"/>
                <w:szCs w:val="16"/>
              </w:rPr>
            </w:pPr>
            <w:r w:rsidRPr="00751B9C">
              <w:rPr>
                <w:sz w:val="16"/>
                <w:szCs w:val="16"/>
              </w:rPr>
              <w:t xml:space="preserve">2. Monika Kozłowska, Fizjologia roślin (2007) PWRiL </w:t>
            </w:r>
          </w:p>
          <w:p w:rsidR="00084E8F" w:rsidRPr="00751B9C" w:rsidRDefault="00084E8F" w:rsidP="000958EF">
            <w:pPr>
              <w:spacing w:line="240" w:lineRule="auto"/>
              <w:rPr>
                <w:sz w:val="16"/>
                <w:szCs w:val="16"/>
              </w:rPr>
            </w:pPr>
            <w:r w:rsidRPr="00751B9C">
              <w:rPr>
                <w:sz w:val="16"/>
                <w:szCs w:val="16"/>
              </w:rPr>
              <w:t>3. Stanisław Lewak, Jan Kopcewicz Fizjologia roślin (2012) Wydawnictwo Naukowe PWN</w:t>
            </w:r>
          </w:p>
          <w:p w:rsidR="00084E8F" w:rsidRPr="00751B9C" w:rsidRDefault="00084E8F" w:rsidP="000958EF">
            <w:pPr>
              <w:spacing w:line="240" w:lineRule="auto"/>
              <w:rPr>
                <w:sz w:val="16"/>
                <w:szCs w:val="16"/>
              </w:rPr>
            </w:pPr>
            <w:r w:rsidRPr="00751B9C">
              <w:rPr>
                <w:sz w:val="16"/>
                <w:szCs w:val="16"/>
              </w:rPr>
              <w:t>Uzupełniająca</w:t>
            </w:r>
          </w:p>
          <w:p w:rsidR="00084E8F" w:rsidRPr="00751B9C" w:rsidRDefault="00084E8F" w:rsidP="00CD0414">
            <w:pPr>
              <w:spacing w:line="240" w:lineRule="auto"/>
              <w:rPr>
                <w:sz w:val="16"/>
                <w:szCs w:val="16"/>
              </w:rPr>
            </w:pPr>
            <w:r w:rsidRPr="00751B9C">
              <w:rPr>
                <w:sz w:val="16"/>
                <w:szCs w:val="16"/>
              </w:rPr>
              <w:t>Artykuły naukowe w języku polskim i angielskim</w:t>
            </w:r>
          </w:p>
        </w:tc>
      </w:tr>
      <w:tr w:rsidR="00084E8F" w:rsidRPr="00751B9C" w:rsidTr="00E71D97">
        <w:trPr>
          <w:trHeight w:val="158"/>
        </w:trPr>
        <w:tc>
          <w:tcPr>
            <w:tcW w:w="10670" w:type="dxa"/>
            <w:gridSpan w:val="12"/>
            <w:vAlign w:val="center"/>
          </w:tcPr>
          <w:p w:rsidR="00084E8F" w:rsidRPr="00751B9C" w:rsidRDefault="00084E8F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751B9C">
              <w:rPr>
                <w:sz w:val="16"/>
                <w:szCs w:val="16"/>
              </w:rPr>
              <w:t>UWAGI</w:t>
            </w:r>
          </w:p>
          <w:p w:rsidR="00084E8F" w:rsidRPr="00751B9C" w:rsidRDefault="00084E8F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:rsidR="00084E8F" w:rsidRPr="00751B9C" w:rsidRDefault="00084E8F" w:rsidP="00ED11F9">
      <w:pPr>
        <w:rPr>
          <w:sz w:val="16"/>
          <w:szCs w:val="16"/>
        </w:rPr>
      </w:pPr>
      <w:r w:rsidRPr="00751B9C">
        <w:rPr>
          <w:sz w:val="16"/>
          <w:szCs w:val="16"/>
        </w:rPr>
        <w:br/>
      </w:r>
    </w:p>
    <w:p w:rsidR="00084E8F" w:rsidRPr="00751B9C" w:rsidRDefault="00084E8F" w:rsidP="00ED11F9">
      <w:pPr>
        <w:rPr>
          <w:sz w:val="16"/>
          <w:szCs w:val="16"/>
        </w:rPr>
      </w:pPr>
      <w:r w:rsidRPr="00751B9C">
        <w:rPr>
          <w:sz w:val="16"/>
          <w:szCs w:val="16"/>
        </w:rPr>
        <w:t>Wskaźniki ilościowe 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084E8F" w:rsidRPr="00751B9C">
        <w:trPr>
          <w:trHeight w:val="536"/>
        </w:trPr>
        <w:tc>
          <w:tcPr>
            <w:tcW w:w="9070" w:type="dxa"/>
            <w:vAlign w:val="center"/>
          </w:tcPr>
          <w:p w:rsidR="00084E8F" w:rsidRPr="00751B9C" w:rsidRDefault="00084E8F" w:rsidP="008F7E6F">
            <w:pPr>
              <w:rPr>
                <w:sz w:val="16"/>
                <w:szCs w:val="16"/>
                <w:vertAlign w:val="superscript"/>
              </w:rPr>
            </w:pPr>
            <w:r w:rsidRPr="00751B9C">
              <w:rPr>
                <w:sz w:val="16"/>
                <w:szCs w:val="16"/>
              </w:rPr>
              <w:lastRenderedPageBreak/>
              <w:t>Szacunkowa</w:t>
            </w:r>
            <w:r w:rsidR="00E71D97" w:rsidRPr="00751B9C">
              <w:rPr>
                <w:sz w:val="16"/>
                <w:szCs w:val="16"/>
              </w:rPr>
              <w:t xml:space="preserve"> </w:t>
            </w:r>
            <w:r w:rsidRPr="00751B9C">
              <w:rPr>
                <w:sz w:val="16"/>
                <w:szCs w:val="16"/>
              </w:rPr>
              <w:t>sumaryczna</w:t>
            </w:r>
            <w:r w:rsidR="00E71D97" w:rsidRPr="00751B9C">
              <w:rPr>
                <w:sz w:val="16"/>
                <w:szCs w:val="16"/>
              </w:rPr>
              <w:t xml:space="preserve"> </w:t>
            </w:r>
            <w:r w:rsidRPr="00751B9C">
              <w:rPr>
                <w:sz w:val="16"/>
                <w:szCs w:val="16"/>
              </w:rPr>
              <w:t>liczba godzin pracy studenta (kontaktowych i pracy własnej) niezbędna dla osiągnięcia zakładanych dla zajęć efektów uczenia się - na tej podstawie należy wypełnić pole ECTS:</w:t>
            </w:r>
          </w:p>
        </w:tc>
        <w:tc>
          <w:tcPr>
            <w:tcW w:w="1440" w:type="dxa"/>
            <w:vAlign w:val="center"/>
          </w:tcPr>
          <w:p w:rsidR="00084E8F" w:rsidRPr="00751B9C" w:rsidRDefault="00084E8F" w:rsidP="006478A0">
            <w:pPr>
              <w:rPr>
                <w:b/>
                <w:bCs/>
                <w:sz w:val="16"/>
                <w:szCs w:val="16"/>
              </w:rPr>
            </w:pPr>
            <w:r w:rsidRPr="00751B9C">
              <w:rPr>
                <w:b/>
                <w:bCs/>
                <w:sz w:val="16"/>
                <w:szCs w:val="16"/>
              </w:rPr>
              <w:t>30 h</w:t>
            </w:r>
          </w:p>
        </w:tc>
      </w:tr>
      <w:tr w:rsidR="00084E8F" w:rsidRPr="00751B9C">
        <w:trPr>
          <w:trHeight w:val="476"/>
        </w:trPr>
        <w:tc>
          <w:tcPr>
            <w:tcW w:w="9070" w:type="dxa"/>
            <w:vAlign w:val="center"/>
          </w:tcPr>
          <w:p w:rsidR="00084E8F" w:rsidRPr="00751B9C" w:rsidRDefault="00084E8F" w:rsidP="006478A0">
            <w:pPr>
              <w:rPr>
                <w:sz w:val="16"/>
                <w:szCs w:val="16"/>
              </w:rPr>
            </w:pPr>
            <w:r w:rsidRPr="00751B9C">
              <w:rPr>
                <w:sz w:val="16"/>
                <w:szCs w:val="16"/>
              </w:rPr>
              <w:t>Łączna liczba punktów ECTS, którą student uzyskuje na zajęciach wymagających bezpośredniego udziału nauczycieli akademickich lub innych osób prowadzących zajęcia:</w:t>
            </w:r>
          </w:p>
        </w:tc>
        <w:tc>
          <w:tcPr>
            <w:tcW w:w="1440" w:type="dxa"/>
            <w:vAlign w:val="center"/>
          </w:tcPr>
          <w:p w:rsidR="00084E8F" w:rsidRPr="00751B9C" w:rsidRDefault="00084E8F" w:rsidP="00CF4565">
            <w:pPr>
              <w:rPr>
                <w:b/>
                <w:bCs/>
                <w:sz w:val="16"/>
                <w:szCs w:val="16"/>
              </w:rPr>
            </w:pPr>
            <w:r w:rsidRPr="00751B9C">
              <w:rPr>
                <w:b/>
                <w:bCs/>
                <w:sz w:val="16"/>
                <w:szCs w:val="16"/>
              </w:rPr>
              <w:t>0,5 ECTS</w:t>
            </w:r>
          </w:p>
        </w:tc>
      </w:tr>
    </w:tbl>
    <w:p w:rsidR="00084E8F" w:rsidRPr="00751B9C" w:rsidRDefault="00084E8F" w:rsidP="00ED11F9">
      <w:pPr>
        <w:rPr>
          <w:sz w:val="16"/>
          <w:szCs w:val="16"/>
        </w:rPr>
      </w:pPr>
    </w:p>
    <w:p w:rsidR="00084E8F" w:rsidRPr="00751B9C" w:rsidRDefault="00084E8F" w:rsidP="00ED11F9">
      <w:pPr>
        <w:rPr>
          <w:sz w:val="16"/>
          <w:szCs w:val="16"/>
        </w:rPr>
      </w:pPr>
      <w:r w:rsidRPr="00751B9C">
        <w:rPr>
          <w:sz w:val="16"/>
          <w:szCs w:val="16"/>
        </w:rPr>
        <w:t>Tabela zgodności kierunkowych efektów uczenia się</w:t>
      </w:r>
      <w:r w:rsidR="00E71D97" w:rsidRPr="00751B9C">
        <w:rPr>
          <w:sz w:val="16"/>
          <w:szCs w:val="16"/>
        </w:rPr>
        <w:t xml:space="preserve"> </w:t>
      </w:r>
      <w:r w:rsidRPr="00751B9C">
        <w:rPr>
          <w:sz w:val="16"/>
          <w:szCs w:val="16"/>
        </w:rPr>
        <w:t>z</w:t>
      </w:r>
      <w:r w:rsidR="00E71D97" w:rsidRPr="00751B9C">
        <w:rPr>
          <w:sz w:val="16"/>
          <w:szCs w:val="16"/>
        </w:rPr>
        <w:t xml:space="preserve"> </w:t>
      </w:r>
      <w:r w:rsidRPr="00751B9C">
        <w:rPr>
          <w:sz w:val="16"/>
          <w:szCs w:val="16"/>
        </w:rPr>
        <w:t>efektami przedmiotu:</w:t>
      </w:r>
    </w:p>
    <w:p w:rsidR="00084E8F" w:rsidRPr="00751B9C" w:rsidRDefault="00084E8F" w:rsidP="00ED11F9">
      <w:pPr>
        <w:rPr>
          <w:sz w:val="16"/>
          <w:szCs w:val="16"/>
          <w:vertAlign w:val="superscript"/>
        </w:rPr>
      </w:pPr>
    </w:p>
    <w:tbl>
      <w:tblPr>
        <w:tblW w:w="1049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084E8F" w:rsidRPr="00751B9C">
        <w:tc>
          <w:tcPr>
            <w:tcW w:w="1547" w:type="dxa"/>
          </w:tcPr>
          <w:p w:rsidR="00084E8F" w:rsidRPr="00751B9C" w:rsidRDefault="00084E8F" w:rsidP="006478A0">
            <w:pPr>
              <w:jc w:val="center"/>
              <w:rPr>
                <w:sz w:val="16"/>
                <w:szCs w:val="16"/>
              </w:rPr>
            </w:pPr>
            <w:r w:rsidRPr="00751B9C">
              <w:rPr>
                <w:sz w:val="16"/>
                <w:szCs w:val="16"/>
              </w:rPr>
              <w:t>kategoria efektu</w:t>
            </w:r>
          </w:p>
        </w:tc>
        <w:tc>
          <w:tcPr>
            <w:tcW w:w="4563" w:type="dxa"/>
          </w:tcPr>
          <w:p w:rsidR="00084E8F" w:rsidRPr="00751B9C" w:rsidRDefault="00084E8F" w:rsidP="006478A0">
            <w:pPr>
              <w:jc w:val="center"/>
              <w:rPr>
                <w:sz w:val="16"/>
                <w:szCs w:val="16"/>
              </w:rPr>
            </w:pPr>
            <w:r w:rsidRPr="00751B9C">
              <w:rPr>
                <w:sz w:val="16"/>
                <w:szCs w:val="16"/>
              </w:rPr>
              <w:t>Efekty uczenia się dla zajęć:</w:t>
            </w:r>
          </w:p>
        </w:tc>
        <w:tc>
          <w:tcPr>
            <w:tcW w:w="3001" w:type="dxa"/>
          </w:tcPr>
          <w:p w:rsidR="00084E8F" w:rsidRPr="00751B9C" w:rsidRDefault="00084E8F" w:rsidP="008F7E6F">
            <w:pPr>
              <w:jc w:val="center"/>
              <w:rPr>
                <w:sz w:val="16"/>
                <w:szCs w:val="16"/>
              </w:rPr>
            </w:pPr>
            <w:r w:rsidRPr="00751B9C">
              <w:rPr>
                <w:sz w:val="16"/>
                <w:szCs w:val="16"/>
              </w:rPr>
              <w:t>Odniesienie do efektów dla programu studiów dla kierunku</w:t>
            </w:r>
          </w:p>
        </w:tc>
        <w:tc>
          <w:tcPr>
            <w:tcW w:w="1381" w:type="dxa"/>
          </w:tcPr>
          <w:p w:rsidR="00084E8F" w:rsidRPr="00751B9C" w:rsidRDefault="00084E8F" w:rsidP="008F7E6F">
            <w:pPr>
              <w:jc w:val="center"/>
              <w:rPr>
                <w:sz w:val="16"/>
                <w:szCs w:val="16"/>
                <w:vertAlign w:val="superscript"/>
              </w:rPr>
            </w:pPr>
            <w:r w:rsidRPr="00751B9C">
              <w:rPr>
                <w:sz w:val="16"/>
                <w:szCs w:val="16"/>
              </w:rPr>
              <w:t>Oddziaływanie zajęć na efekt kierunkowy*</w:t>
            </w:r>
            <w:r w:rsidRPr="00751B9C">
              <w:rPr>
                <w:sz w:val="16"/>
                <w:szCs w:val="16"/>
                <w:vertAlign w:val="superscript"/>
              </w:rPr>
              <w:t>)</w:t>
            </w:r>
          </w:p>
        </w:tc>
      </w:tr>
      <w:tr w:rsidR="00084E8F" w:rsidRPr="00751B9C">
        <w:tc>
          <w:tcPr>
            <w:tcW w:w="1547" w:type="dxa"/>
          </w:tcPr>
          <w:p w:rsidR="00084E8F" w:rsidRPr="00751B9C" w:rsidRDefault="00084E8F" w:rsidP="006478A0">
            <w:pPr>
              <w:rPr>
                <w:color w:val="A6A6A6"/>
                <w:sz w:val="16"/>
                <w:szCs w:val="16"/>
              </w:rPr>
            </w:pPr>
            <w:r w:rsidRPr="00751B9C">
              <w:rPr>
                <w:color w:val="A6A6A6"/>
                <w:sz w:val="16"/>
                <w:szCs w:val="16"/>
              </w:rPr>
              <w:t xml:space="preserve">Wiedza - </w:t>
            </w:r>
          </w:p>
        </w:tc>
        <w:tc>
          <w:tcPr>
            <w:tcW w:w="4563" w:type="dxa"/>
          </w:tcPr>
          <w:p w:rsidR="00084E8F" w:rsidRPr="00751B9C" w:rsidRDefault="00084E8F" w:rsidP="00B144E5">
            <w:pPr>
              <w:spacing w:line="240" w:lineRule="auto"/>
              <w:rPr>
                <w:sz w:val="16"/>
                <w:szCs w:val="16"/>
              </w:rPr>
            </w:pPr>
            <w:r w:rsidRPr="00751B9C">
              <w:rPr>
                <w:sz w:val="16"/>
                <w:szCs w:val="16"/>
              </w:rPr>
              <w:t xml:space="preserve">W1 – opisuje sposoby wysyłania i odbioru sygnału przez rośliny </w:t>
            </w:r>
          </w:p>
        </w:tc>
        <w:tc>
          <w:tcPr>
            <w:tcW w:w="3001" w:type="dxa"/>
          </w:tcPr>
          <w:p w:rsidR="00084E8F" w:rsidRPr="00751B9C" w:rsidRDefault="00084E8F" w:rsidP="006478A0">
            <w:pPr>
              <w:rPr>
                <w:sz w:val="16"/>
                <w:szCs w:val="16"/>
              </w:rPr>
            </w:pPr>
            <w:r w:rsidRPr="00751B9C">
              <w:rPr>
                <w:sz w:val="16"/>
                <w:szCs w:val="16"/>
              </w:rPr>
              <w:t>K_W02, K_W07</w:t>
            </w:r>
          </w:p>
        </w:tc>
        <w:tc>
          <w:tcPr>
            <w:tcW w:w="1381" w:type="dxa"/>
          </w:tcPr>
          <w:p w:rsidR="00084E8F" w:rsidRPr="00751B9C" w:rsidRDefault="00084E8F" w:rsidP="006478A0">
            <w:pPr>
              <w:rPr>
                <w:sz w:val="16"/>
                <w:szCs w:val="16"/>
              </w:rPr>
            </w:pPr>
            <w:r w:rsidRPr="00751B9C">
              <w:rPr>
                <w:sz w:val="16"/>
                <w:szCs w:val="16"/>
              </w:rPr>
              <w:t>1,2</w:t>
            </w:r>
          </w:p>
        </w:tc>
      </w:tr>
      <w:tr w:rsidR="00084E8F" w:rsidRPr="00751B9C">
        <w:tc>
          <w:tcPr>
            <w:tcW w:w="1547" w:type="dxa"/>
          </w:tcPr>
          <w:p w:rsidR="00084E8F" w:rsidRPr="00751B9C" w:rsidRDefault="00084E8F" w:rsidP="006478A0">
            <w:pPr>
              <w:rPr>
                <w:color w:val="A6A6A6"/>
                <w:sz w:val="16"/>
                <w:szCs w:val="16"/>
              </w:rPr>
            </w:pPr>
            <w:r w:rsidRPr="00751B9C">
              <w:rPr>
                <w:color w:val="A6A6A6"/>
                <w:sz w:val="16"/>
                <w:szCs w:val="16"/>
              </w:rPr>
              <w:t>Wiedza -</w:t>
            </w:r>
          </w:p>
        </w:tc>
        <w:tc>
          <w:tcPr>
            <w:tcW w:w="4563" w:type="dxa"/>
          </w:tcPr>
          <w:p w:rsidR="00084E8F" w:rsidRPr="00751B9C" w:rsidRDefault="00084E8F" w:rsidP="00B144E5">
            <w:pPr>
              <w:spacing w:line="240" w:lineRule="auto"/>
              <w:rPr>
                <w:sz w:val="16"/>
                <w:szCs w:val="16"/>
              </w:rPr>
            </w:pPr>
            <w:r w:rsidRPr="00751B9C">
              <w:rPr>
                <w:sz w:val="16"/>
                <w:szCs w:val="16"/>
              </w:rPr>
              <w:t>W2 – charakteryzuje wybrane systemy komunikacji rośliny z otoczeniem</w:t>
            </w:r>
          </w:p>
        </w:tc>
        <w:tc>
          <w:tcPr>
            <w:tcW w:w="3001" w:type="dxa"/>
          </w:tcPr>
          <w:p w:rsidR="00084E8F" w:rsidRPr="00751B9C" w:rsidRDefault="00084E8F" w:rsidP="006478A0">
            <w:pPr>
              <w:rPr>
                <w:sz w:val="16"/>
                <w:szCs w:val="16"/>
              </w:rPr>
            </w:pPr>
            <w:r w:rsidRPr="00751B9C">
              <w:rPr>
                <w:sz w:val="16"/>
                <w:szCs w:val="16"/>
              </w:rPr>
              <w:t>K_W07</w:t>
            </w:r>
          </w:p>
        </w:tc>
        <w:tc>
          <w:tcPr>
            <w:tcW w:w="1381" w:type="dxa"/>
          </w:tcPr>
          <w:p w:rsidR="00084E8F" w:rsidRPr="00751B9C" w:rsidRDefault="00084E8F" w:rsidP="006478A0">
            <w:pPr>
              <w:rPr>
                <w:sz w:val="16"/>
                <w:szCs w:val="16"/>
              </w:rPr>
            </w:pPr>
            <w:r w:rsidRPr="00751B9C">
              <w:rPr>
                <w:sz w:val="16"/>
                <w:szCs w:val="16"/>
              </w:rPr>
              <w:t>2</w:t>
            </w:r>
          </w:p>
        </w:tc>
      </w:tr>
      <w:tr w:rsidR="00084E8F" w:rsidRPr="00751B9C">
        <w:tc>
          <w:tcPr>
            <w:tcW w:w="1547" w:type="dxa"/>
          </w:tcPr>
          <w:p w:rsidR="00084E8F" w:rsidRPr="00751B9C" w:rsidRDefault="00084E8F" w:rsidP="006478A0">
            <w:pPr>
              <w:rPr>
                <w:color w:val="A6A6A6"/>
                <w:sz w:val="16"/>
                <w:szCs w:val="16"/>
              </w:rPr>
            </w:pPr>
            <w:r w:rsidRPr="00751B9C">
              <w:rPr>
                <w:color w:val="A6A6A6"/>
                <w:sz w:val="16"/>
                <w:szCs w:val="16"/>
              </w:rPr>
              <w:t>Wiedza -</w:t>
            </w:r>
          </w:p>
        </w:tc>
        <w:tc>
          <w:tcPr>
            <w:tcW w:w="4563" w:type="dxa"/>
          </w:tcPr>
          <w:p w:rsidR="00084E8F" w:rsidRPr="00751B9C" w:rsidRDefault="00084E8F" w:rsidP="00B144E5">
            <w:pPr>
              <w:spacing w:line="240" w:lineRule="auto"/>
              <w:rPr>
                <w:sz w:val="16"/>
                <w:szCs w:val="16"/>
              </w:rPr>
            </w:pPr>
            <w:r w:rsidRPr="00751B9C">
              <w:rPr>
                <w:sz w:val="16"/>
                <w:szCs w:val="16"/>
              </w:rPr>
              <w:t>W3 – analizuje rolę komunikacji z innymi organizmami w życiu roślin</w:t>
            </w:r>
          </w:p>
        </w:tc>
        <w:tc>
          <w:tcPr>
            <w:tcW w:w="3001" w:type="dxa"/>
          </w:tcPr>
          <w:p w:rsidR="00084E8F" w:rsidRPr="00751B9C" w:rsidRDefault="00084E8F" w:rsidP="006478A0">
            <w:pPr>
              <w:rPr>
                <w:sz w:val="16"/>
                <w:szCs w:val="16"/>
              </w:rPr>
            </w:pPr>
            <w:r w:rsidRPr="00751B9C">
              <w:rPr>
                <w:sz w:val="16"/>
                <w:szCs w:val="16"/>
              </w:rPr>
              <w:t>K_W07</w:t>
            </w:r>
          </w:p>
        </w:tc>
        <w:tc>
          <w:tcPr>
            <w:tcW w:w="1381" w:type="dxa"/>
          </w:tcPr>
          <w:p w:rsidR="00084E8F" w:rsidRPr="00751B9C" w:rsidRDefault="00084E8F" w:rsidP="006478A0">
            <w:pPr>
              <w:rPr>
                <w:sz w:val="16"/>
                <w:szCs w:val="16"/>
              </w:rPr>
            </w:pPr>
            <w:r w:rsidRPr="00751B9C">
              <w:rPr>
                <w:sz w:val="16"/>
                <w:szCs w:val="16"/>
              </w:rPr>
              <w:t>2</w:t>
            </w:r>
          </w:p>
        </w:tc>
      </w:tr>
      <w:tr w:rsidR="00084E8F" w:rsidRPr="00751B9C">
        <w:tc>
          <w:tcPr>
            <w:tcW w:w="1547" w:type="dxa"/>
          </w:tcPr>
          <w:p w:rsidR="00084E8F" w:rsidRPr="00751B9C" w:rsidRDefault="00084E8F" w:rsidP="006478A0">
            <w:pPr>
              <w:rPr>
                <w:color w:val="A6A6A6"/>
                <w:sz w:val="16"/>
                <w:szCs w:val="16"/>
              </w:rPr>
            </w:pPr>
            <w:r w:rsidRPr="00751B9C">
              <w:rPr>
                <w:color w:val="A6A6A6"/>
                <w:sz w:val="16"/>
                <w:szCs w:val="16"/>
              </w:rPr>
              <w:t xml:space="preserve">Umiejętności - </w:t>
            </w:r>
          </w:p>
        </w:tc>
        <w:tc>
          <w:tcPr>
            <w:tcW w:w="4563" w:type="dxa"/>
          </w:tcPr>
          <w:p w:rsidR="00084E8F" w:rsidRPr="00751B9C" w:rsidRDefault="00084E8F" w:rsidP="00B144E5">
            <w:pPr>
              <w:spacing w:line="240" w:lineRule="auto"/>
              <w:rPr>
                <w:sz w:val="16"/>
                <w:szCs w:val="16"/>
              </w:rPr>
            </w:pPr>
            <w:r w:rsidRPr="00751B9C">
              <w:rPr>
                <w:sz w:val="16"/>
                <w:szCs w:val="16"/>
              </w:rPr>
              <w:t>U1 – umie krytycznie oceniać sposoby kontaktu roślin z ich otoczeniem</w:t>
            </w:r>
          </w:p>
        </w:tc>
        <w:tc>
          <w:tcPr>
            <w:tcW w:w="3001" w:type="dxa"/>
          </w:tcPr>
          <w:p w:rsidR="00084E8F" w:rsidRPr="00751B9C" w:rsidRDefault="00084E8F" w:rsidP="006478A0">
            <w:pPr>
              <w:rPr>
                <w:sz w:val="16"/>
                <w:szCs w:val="16"/>
              </w:rPr>
            </w:pPr>
            <w:r w:rsidRPr="00751B9C">
              <w:rPr>
                <w:sz w:val="16"/>
                <w:szCs w:val="16"/>
              </w:rPr>
              <w:t>K-U05</w:t>
            </w:r>
          </w:p>
        </w:tc>
        <w:tc>
          <w:tcPr>
            <w:tcW w:w="1381" w:type="dxa"/>
          </w:tcPr>
          <w:p w:rsidR="00084E8F" w:rsidRPr="00751B9C" w:rsidRDefault="00084E8F" w:rsidP="006478A0">
            <w:pPr>
              <w:rPr>
                <w:sz w:val="16"/>
                <w:szCs w:val="16"/>
              </w:rPr>
            </w:pPr>
            <w:r w:rsidRPr="00751B9C">
              <w:rPr>
                <w:sz w:val="16"/>
                <w:szCs w:val="16"/>
              </w:rPr>
              <w:t>1</w:t>
            </w:r>
          </w:p>
        </w:tc>
      </w:tr>
      <w:tr w:rsidR="00084E8F" w:rsidRPr="00751B9C">
        <w:tc>
          <w:tcPr>
            <w:tcW w:w="1547" w:type="dxa"/>
          </w:tcPr>
          <w:p w:rsidR="00084E8F" w:rsidRPr="00751B9C" w:rsidRDefault="00084E8F" w:rsidP="006478A0">
            <w:pPr>
              <w:rPr>
                <w:color w:val="A6A6A6"/>
                <w:sz w:val="16"/>
                <w:szCs w:val="16"/>
              </w:rPr>
            </w:pPr>
            <w:r w:rsidRPr="00751B9C">
              <w:rPr>
                <w:color w:val="A6A6A6"/>
                <w:sz w:val="16"/>
                <w:szCs w:val="16"/>
              </w:rPr>
              <w:t xml:space="preserve">Umiejętności - </w:t>
            </w:r>
          </w:p>
        </w:tc>
        <w:tc>
          <w:tcPr>
            <w:tcW w:w="4563" w:type="dxa"/>
          </w:tcPr>
          <w:p w:rsidR="00084E8F" w:rsidRPr="00751B9C" w:rsidRDefault="00084E8F" w:rsidP="00B144E5">
            <w:pPr>
              <w:spacing w:line="240" w:lineRule="auto"/>
              <w:rPr>
                <w:sz w:val="16"/>
                <w:szCs w:val="16"/>
              </w:rPr>
            </w:pPr>
            <w:r w:rsidRPr="00751B9C">
              <w:rPr>
                <w:sz w:val="16"/>
                <w:szCs w:val="16"/>
              </w:rPr>
              <w:t>U2 – potrafi przygotować i przedstawić prezentację na zadany temat</w:t>
            </w:r>
          </w:p>
        </w:tc>
        <w:tc>
          <w:tcPr>
            <w:tcW w:w="3001" w:type="dxa"/>
          </w:tcPr>
          <w:p w:rsidR="00084E8F" w:rsidRPr="00751B9C" w:rsidRDefault="00084E8F" w:rsidP="006478A0">
            <w:pPr>
              <w:rPr>
                <w:sz w:val="16"/>
                <w:szCs w:val="16"/>
              </w:rPr>
            </w:pPr>
            <w:r w:rsidRPr="00751B9C">
              <w:rPr>
                <w:sz w:val="16"/>
                <w:szCs w:val="16"/>
              </w:rPr>
              <w:t>K_U08, K_U09</w:t>
            </w:r>
          </w:p>
        </w:tc>
        <w:tc>
          <w:tcPr>
            <w:tcW w:w="1381" w:type="dxa"/>
          </w:tcPr>
          <w:p w:rsidR="00084E8F" w:rsidRPr="00751B9C" w:rsidRDefault="00084E8F" w:rsidP="006478A0">
            <w:pPr>
              <w:rPr>
                <w:sz w:val="16"/>
                <w:szCs w:val="16"/>
              </w:rPr>
            </w:pPr>
            <w:r w:rsidRPr="00751B9C">
              <w:rPr>
                <w:sz w:val="16"/>
                <w:szCs w:val="16"/>
              </w:rPr>
              <w:t>1, 2</w:t>
            </w:r>
          </w:p>
        </w:tc>
      </w:tr>
      <w:tr w:rsidR="00084E8F" w:rsidRPr="00751B9C">
        <w:tc>
          <w:tcPr>
            <w:tcW w:w="1547" w:type="dxa"/>
          </w:tcPr>
          <w:p w:rsidR="00084E8F" w:rsidRPr="00751B9C" w:rsidRDefault="00084E8F" w:rsidP="006478A0">
            <w:pPr>
              <w:rPr>
                <w:color w:val="A6A6A6"/>
                <w:sz w:val="16"/>
                <w:szCs w:val="16"/>
              </w:rPr>
            </w:pPr>
            <w:r w:rsidRPr="00751B9C">
              <w:rPr>
                <w:color w:val="A6A6A6"/>
                <w:sz w:val="16"/>
                <w:szCs w:val="16"/>
              </w:rPr>
              <w:t xml:space="preserve">Kompetencje - </w:t>
            </w:r>
          </w:p>
        </w:tc>
        <w:tc>
          <w:tcPr>
            <w:tcW w:w="4563" w:type="dxa"/>
          </w:tcPr>
          <w:p w:rsidR="00084E8F" w:rsidRPr="00751B9C" w:rsidRDefault="00084E8F" w:rsidP="00B144E5">
            <w:pPr>
              <w:spacing w:line="240" w:lineRule="auto"/>
              <w:rPr>
                <w:sz w:val="16"/>
                <w:szCs w:val="16"/>
              </w:rPr>
            </w:pPr>
            <w:r w:rsidRPr="00751B9C">
              <w:rPr>
                <w:sz w:val="16"/>
                <w:szCs w:val="16"/>
              </w:rPr>
              <w:t>K1 - ma świadomość potrzeby stałego śledzenia najnowszych osiągnięć biologii roślin</w:t>
            </w:r>
          </w:p>
        </w:tc>
        <w:tc>
          <w:tcPr>
            <w:tcW w:w="3001" w:type="dxa"/>
          </w:tcPr>
          <w:p w:rsidR="00084E8F" w:rsidRPr="00751B9C" w:rsidRDefault="00084E8F" w:rsidP="006478A0">
            <w:pPr>
              <w:rPr>
                <w:sz w:val="16"/>
                <w:szCs w:val="16"/>
              </w:rPr>
            </w:pPr>
            <w:r w:rsidRPr="00751B9C">
              <w:rPr>
                <w:sz w:val="16"/>
                <w:szCs w:val="16"/>
              </w:rPr>
              <w:t>K-K01</w:t>
            </w:r>
          </w:p>
        </w:tc>
        <w:tc>
          <w:tcPr>
            <w:tcW w:w="1381" w:type="dxa"/>
          </w:tcPr>
          <w:p w:rsidR="00084E8F" w:rsidRPr="00751B9C" w:rsidRDefault="00084E8F" w:rsidP="006478A0">
            <w:pPr>
              <w:rPr>
                <w:sz w:val="16"/>
                <w:szCs w:val="16"/>
              </w:rPr>
            </w:pPr>
            <w:r w:rsidRPr="00751B9C">
              <w:rPr>
                <w:sz w:val="16"/>
                <w:szCs w:val="16"/>
              </w:rPr>
              <w:t>1</w:t>
            </w:r>
          </w:p>
        </w:tc>
      </w:tr>
    </w:tbl>
    <w:p w:rsidR="00084E8F" w:rsidRPr="00751B9C" w:rsidRDefault="00084E8F" w:rsidP="0093211F">
      <w:pPr>
        <w:pStyle w:val="Default"/>
        <w:spacing w:line="360" w:lineRule="auto"/>
        <w:ind w:left="1" w:hanging="1"/>
        <w:jc w:val="both"/>
        <w:rPr>
          <w:color w:val="auto"/>
          <w:sz w:val="16"/>
          <w:szCs w:val="16"/>
        </w:rPr>
      </w:pPr>
    </w:p>
    <w:p w:rsidR="00084E8F" w:rsidRPr="00751B9C" w:rsidRDefault="00084E8F" w:rsidP="0093211F">
      <w:pPr>
        <w:pStyle w:val="Default"/>
        <w:spacing w:line="360" w:lineRule="auto"/>
        <w:ind w:left="1" w:hanging="1"/>
        <w:jc w:val="both"/>
        <w:rPr>
          <w:color w:val="auto"/>
          <w:sz w:val="16"/>
          <w:szCs w:val="16"/>
        </w:rPr>
      </w:pPr>
      <w:r w:rsidRPr="00751B9C">
        <w:rPr>
          <w:color w:val="auto"/>
          <w:sz w:val="16"/>
          <w:szCs w:val="16"/>
        </w:rPr>
        <w:t>*)</w:t>
      </w:r>
    </w:p>
    <w:p w:rsidR="00084E8F" w:rsidRPr="00751B9C" w:rsidRDefault="00084E8F" w:rsidP="0093211F">
      <w:pPr>
        <w:pStyle w:val="Default"/>
        <w:spacing w:line="360" w:lineRule="auto"/>
        <w:ind w:left="1" w:hanging="1"/>
        <w:jc w:val="both"/>
        <w:rPr>
          <w:color w:val="auto"/>
          <w:sz w:val="16"/>
          <w:szCs w:val="16"/>
        </w:rPr>
      </w:pPr>
      <w:r w:rsidRPr="00751B9C">
        <w:rPr>
          <w:color w:val="auto"/>
          <w:sz w:val="16"/>
          <w:szCs w:val="16"/>
        </w:rPr>
        <w:t xml:space="preserve">3 – zaawansowany i szczegółowy, </w:t>
      </w:r>
    </w:p>
    <w:p w:rsidR="00084E8F" w:rsidRPr="00751B9C" w:rsidRDefault="00084E8F" w:rsidP="0093211F">
      <w:pPr>
        <w:pStyle w:val="Default"/>
        <w:spacing w:line="360" w:lineRule="auto"/>
        <w:ind w:left="1" w:hanging="1"/>
        <w:jc w:val="both"/>
        <w:rPr>
          <w:color w:val="auto"/>
          <w:sz w:val="16"/>
          <w:szCs w:val="16"/>
        </w:rPr>
      </w:pPr>
      <w:r w:rsidRPr="00751B9C">
        <w:rPr>
          <w:color w:val="auto"/>
          <w:sz w:val="16"/>
          <w:szCs w:val="16"/>
        </w:rPr>
        <w:t>2 – znaczący,</w:t>
      </w:r>
    </w:p>
    <w:p w:rsidR="00084E8F" w:rsidRPr="00751B9C" w:rsidRDefault="00084E8F" w:rsidP="0093211F">
      <w:pPr>
        <w:pStyle w:val="Default"/>
        <w:spacing w:line="360" w:lineRule="auto"/>
        <w:ind w:left="1" w:hanging="1"/>
        <w:jc w:val="both"/>
        <w:rPr>
          <w:color w:val="auto"/>
          <w:sz w:val="16"/>
          <w:szCs w:val="16"/>
        </w:rPr>
      </w:pPr>
      <w:r w:rsidRPr="00751B9C">
        <w:rPr>
          <w:color w:val="auto"/>
          <w:sz w:val="16"/>
          <w:szCs w:val="16"/>
        </w:rPr>
        <w:t>1 – podstawowy,</w:t>
      </w:r>
    </w:p>
    <w:p w:rsidR="00084E8F" w:rsidRPr="00751B9C" w:rsidRDefault="00084E8F">
      <w:pPr>
        <w:rPr>
          <w:sz w:val="16"/>
          <w:szCs w:val="16"/>
        </w:rPr>
      </w:pPr>
    </w:p>
    <w:sectPr w:rsidR="00084E8F" w:rsidRPr="00751B9C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64E2" w:rsidRDefault="00F564E2" w:rsidP="002C0CA5">
      <w:pPr>
        <w:spacing w:line="240" w:lineRule="auto"/>
      </w:pPr>
      <w:r>
        <w:separator/>
      </w:r>
    </w:p>
  </w:endnote>
  <w:endnote w:type="continuationSeparator" w:id="0">
    <w:p w:rsidR="00F564E2" w:rsidRDefault="00F564E2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64E2" w:rsidRDefault="00F564E2" w:rsidP="002C0CA5">
      <w:pPr>
        <w:spacing w:line="240" w:lineRule="auto"/>
      </w:pPr>
      <w:r>
        <w:separator/>
      </w:r>
    </w:p>
  </w:footnote>
  <w:footnote w:type="continuationSeparator" w:id="0">
    <w:p w:rsidR="00F564E2" w:rsidRDefault="00F564E2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D11F9"/>
    <w:rsid w:val="0001767D"/>
    <w:rsid w:val="000834BC"/>
    <w:rsid w:val="00084E8F"/>
    <w:rsid w:val="000958EF"/>
    <w:rsid w:val="000C4232"/>
    <w:rsid w:val="000E2483"/>
    <w:rsid w:val="001065BD"/>
    <w:rsid w:val="001C53A9"/>
    <w:rsid w:val="00207BBF"/>
    <w:rsid w:val="002C0CA5"/>
    <w:rsid w:val="003163C9"/>
    <w:rsid w:val="00341D25"/>
    <w:rsid w:val="0036131B"/>
    <w:rsid w:val="00387646"/>
    <w:rsid w:val="003A0B4B"/>
    <w:rsid w:val="003B680D"/>
    <w:rsid w:val="00417454"/>
    <w:rsid w:val="004761CE"/>
    <w:rsid w:val="004C5775"/>
    <w:rsid w:val="004F5168"/>
    <w:rsid w:val="00582090"/>
    <w:rsid w:val="0058648C"/>
    <w:rsid w:val="005F4C0C"/>
    <w:rsid w:val="006478A0"/>
    <w:rsid w:val="006674DC"/>
    <w:rsid w:val="006C766B"/>
    <w:rsid w:val="007239E9"/>
    <w:rsid w:val="0072568B"/>
    <w:rsid w:val="00733F05"/>
    <w:rsid w:val="00735F91"/>
    <w:rsid w:val="00751B9C"/>
    <w:rsid w:val="007D736E"/>
    <w:rsid w:val="00825DB8"/>
    <w:rsid w:val="00860FAB"/>
    <w:rsid w:val="008675D9"/>
    <w:rsid w:val="008C5679"/>
    <w:rsid w:val="008E47DB"/>
    <w:rsid w:val="008F7E6F"/>
    <w:rsid w:val="00925376"/>
    <w:rsid w:val="0093211F"/>
    <w:rsid w:val="00937770"/>
    <w:rsid w:val="00956CC0"/>
    <w:rsid w:val="00965A2D"/>
    <w:rsid w:val="00966E0B"/>
    <w:rsid w:val="009B21A4"/>
    <w:rsid w:val="009E71F1"/>
    <w:rsid w:val="009F450D"/>
    <w:rsid w:val="00A12151"/>
    <w:rsid w:val="00A34A2C"/>
    <w:rsid w:val="00A43564"/>
    <w:rsid w:val="00A82F79"/>
    <w:rsid w:val="00B144E5"/>
    <w:rsid w:val="00B2721F"/>
    <w:rsid w:val="00B41852"/>
    <w:rsid w:val="00BB2B0A"/>
    <w:rsid w:val="00BB5B0B"/>
    <w:rsid w:val="00BE6D9F"/>
    <w:rsid w:val="00BF358D"/>
    <w:rsid w:val="00CD0414"/>
    <w:rsid w:val="00CF4565"/>
    <w:rsid w:val="00D7418D"/>
    <w:rsid w:val="00DC6602"/>
    <w:rsid w:val="00E71D97"/>
    <w:rsid w:val="00ED11F9"/>
    <w:rsid w:val="00EE4F54"/>
    <w:rsid w:val="00F17173"/>
    <w:rsid w:val="00F564E2"/>
    <w:rsid w:val="00F6439A"/>
    <w:rsid w:val="00FB2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FB30A2C8-58D4-4A8B-8542-2DDD8C0CF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144E5"/>
    <w:pPr>
      <w:spacing w:line="360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uiPriority w:val="99"/>
    <w:rsid w:val="0093211F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680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0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676</Words>
  <Characters>4060</Characters>
  <Application>Microsoft Office Word</Application>
  <DocSecurity>0</DocSecurity>
  <Lines>33</Lines>
  <Paragraphs>9</Paragraphs>
  <ScaleCrop>false</ScaleCrop>
  <Company>Microsoft</Company>
  <LinksUpToDate>false</LinksUpToDate>
  <CharactersWithSpaces>4727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 do Uchwały nr _______ - 2018/2019 z dnia 25 marca 2019 r</dc:title>
  <dc:subject/>
  <dc:creator>Zbigniew Wagner</dc:creator>
  <cp:keywords/>
  <dc:description/>
  <cp:lastModifiedBy>Wojtek</cp:lastModifiedBy>
  <cp:revision>7</cp:revision>
  <cp:lastPrinted>2019-03-18T08:34:00Z</cp:lastPrinted>
  <dcterms:created xsi:type="dcterms:W3CDTF">2019-05-10T09:54:00Z</dcterms:created>
  <dcterms:modified xsi:type="dcterms:W3CDTF">2020-07-02T12:23:00Z</dcterms:modified>
</cp:coreProperties>
</file>