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1F9" w:rsidRPr="005C6D9E" w:rsidRDefault="00ED11F9" w:rsidP="00ED11F9">
      <w:pPr>
        <w:rPr>
          <w:rFonts w:cstheme="minorHAnsi"/>
          <w:b/>
          <w:bCs/>
          <w:color w:val="C0C0C0"/>
          <w:sz w:val="16"/>
          <w:szCs w:val="16"/>
        </w:rPr>
      </w:pPr>
      <w:r w:rsidRPr="005C6D9E">
        <w:rPr>
          <w:rFonts w:cstheme="minorHAnsi"/>
          <w:bCs/>
          <w:color w:val="C0C0C0"/>
          <w:sz w:val="16"/>
          <w:szCs w:val="16"/>
        </w:rPr>
        <w:t>Opis</w:t>
      </w:r>
      <w:r w:rsidRPr="005C6D9E">
        <w:rPr>
          <w:rFonts w:cstheme="minorHAnsi"/>
          <w:b/>
          <w:bCs/>
          <w:color w:val="C0C0C0"/>
          <w:sz w:val="16"/>
          <w:szCs w:val="16"/>
        </w:rPr>
        <w:t xml:space="preserve"> zajęć (sylabus)</w:t>
      </w:r>
    </w:p>
    <w:tbl>
      <w:tblPr>
        <w:tblpPr w:leftFromText="141" w:rightFromText="141" w:vertAnchor="text" w:horzAnchor="margin" w:tblpX="30" w:tblpY="128"/>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417"/>
        <w:gridCol w:w="1134"/>
        <w:gridCol w:w="1276"/>
        <w:gridCol w:w="580"/>
        <w:gridCol w:w="979"/>
        <w:gridCol w:w="992"/>
        <w:gridCol w:w="709"/>
        <w:gridCol w:w="709"/>
        <w:gridCol w:w="443"/>
        <w:gridCol w:w="648"/>
        <w:gridCol w:w="720"/>
      </w:tblGrid>
      <w:tr w:rsidR="00CD0414" w:rsidRPr="005C6D9E" w:rsidTr="000C4232">
        <w:trPr>
          <w:trHeight w:val="405"/>
        </w:trPr>
        <w:tc>
          <w:tcPr>
            <w:tcW w:w="2480" w:type="dxa"/>
            <w:gridSpan w:val="2"/>
            <w:tcBorders>
              <w:top w:val="single" w:sz="4" w:space="0" w:color="auto"/>
              <w:left w:val="single" w:sz="2" w:space="0" w:color="auto"/>
              <w:bottom w:val="single" w:sz="2" w:space="0" w:color="auto"/>
              <w:right w:val="single" w:sz="2" w:space="0" w:color="auto"/>
            </w:tcBorders>
            <w:vAlign w:val="center"/>
          </w:tcPr>
          <w:p w:rsidR="00CD0414" w:rsidRPr="005C6D9E" w:rsidRDefault="00CD0414" w:rsidP="00417454">
            <w:pPr>
              <w:spacing w:line="240" w:lineRule="auto"/>
              <w:rPr>
                <w:rFonts w:cstheme="minorHAnsi"/>
                <w:b/>
                <w:bCs/>
                <w:color w:val="C0C0C0"/>
                <w:sz w:val="20"/>
                <w:szCs w:val="20"/>
              </w:rPr>
            </w:pPr>
            <w:r w:rsidRPr="005C6D9E">
              <w:rPr>
                <w:rFonts w:cstheme="minorHAnsi"/>
                <w:sz w:val="20"/>
                <w:szCs w:val="20"/>
              </w:rPr>
              <w:t xml:space="preserve">Nazwa zajęć: </w:t>
            </w:r>
          </w:p>
        </w:tc>
        <w:tc>
          <w:tcPr>
            <w:tcW w:w="6822" w:type="dxa"/>
            <w:gridSpan w:val="8"/>
            <w:tcBorders>
              <w:left w:val="single" w:sz="2" w:space="0" w:color="auto"/>
              <w:right w:val="single" w:sz="12" w:space="0" w:color="auto"/>
            </w:tcBorders>
            <w:vAlign w:val="center"/>
          </w:tcPr>
          <w:p w:rsidR="00CD0414" w:rsidRPr="005C6D9E" w:rsidRDefault="00596877" w:rsidP="00417454">
            <w:pPr>
              <w:spacing w:line="240" w:lineRule="auto"/>
              <w:rPr>
                <w:rFonts w:cstheme="minorHAnsi"/>
                <w:b/>
                <w:sz w:val="20"/>
                <w:szCs w:val="20"/>
              </w:rPr>
            </w:pPr>
            <w:r w:rsidRPr="005C6D9E">
              <w:rPr>
                <w:rFonts w:cstheme="minorHAnsi"/>
                <w:b/>
                <w:sz w:val="20"/>
                <w:szCs w:val="20"/>
              </w:rPr>
              <w:t>Ochrona zwierząt i roślin</w:t>
            </w:r>
          </w:p>
        </w:tc>
        <w:tc>
          <w:tcPr>
            <w:tcW w:w="648" w:type="dxa"/>
            <w:tcBorders>
              <w:top w:val="single" w:sz="12" w:space="0" w:color="auto"/>
              <w:left w:val="single" w:sz="12" w:space="0" w:color="auto"/>
              <w:bottom w:val="single" w:sz="12" w:space="0" w:color="auto"/>
              <w:right w:val="single" w:sz="12" w:space="0" w:color="auto"/>
            </w:tcBorders>
            <w:shd w:val="clear" w:color="auto" w:fill="FFFFFF"/>
            <w:vAlign w:val="center"/>
          </w:tcPr>
          <w:p w:rsidR="00CD0414" w:rsidRPr="005C6D9E" w:rsidRDefault="00CD0414" w:rsidP="00417454">
            <w:pPr>
              <w:spacing w:line="240" w:lineRule="auto"/>
              <w:rPr>
                <w:rFonts w:cstheme="minorHAnsi"/>
                <w:b/>
                <w:bCs/>
                <w:sz w:val="16"/>
                <w:szCs w:val="16"/>
              </w:rPr>
            </w:pPr>
            <w:r w:rsidRPr="005C6D9E">
              <w:rPr>
                <w:rFonts w:cstheme="minorHAnsi"/>
                <w:b/>
                <w:bCs/>
                <w:sz w:val="16"/>
                <w:szCs w:val="16"/>
              </w:rPr>
              <w:t>ECTS</w:t>
            </w:r>
          </w:p>
        </w:tc>
        <w:tc>
          <w:tcPr>
            <w:tcW w:w="72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CD0414" w:rsidRPr="005C6D9E" w:rsidRDefault="00F44AD8" w:rsidP="00417454">
            <w:pPr>
              <w:spacing w:line="240" w:lineRule="auto"/>
              <w:rPr>
                <w:rFonts w:cstheme="minorHAnsi"/>
                <w:b/>
                <w:bCs/>
                <w:sz w:val="16"/>
                <w:szCs w:val="16"/>
              </w:rPr>
            </w:pPr>
            <w:r>
              <w:rPr>
                <w:rFonts w:cstheme="minorHAnsi"/>
                <w:b/>
                <w:bCs/>
                <w:sz w:val="16"/>
                <w:szCs w:val="16"/>
              </w:rPr>
              <w:t>4</w:t>
            </w:r>
          </w:p>
        </w:tc>
      </w:tr>
      <w:tr w:rsidR="00CD0414" w:rsidRPr="004557D2" w:rsidTr="000C4232">
        <w:trPr>
          <w:trHeight w:val="340"/>
        </w:trPr>
        <w:tc>
          <w:tcPr>
            <w:tcW w:w="2480" w:type="dxa"/>
            <w:gridSpan w:val="2"/>
            <w:tcBorders>
              <w:top w:val="single" w:sz="2" w:space="0" w:color="auto"/>
              <w:bottom w:val="single" w:sz="4" w:space="0" w:color="auto"/>
            </w:tcBorders>
            <w:vAlign w:val="center"/>
          </w:tcPr>
          <w:p w:rsidR="00CD0414" w:rsidRPr="005C6D9E" w:rsidRDefault="009B21A4" w:rsidP="009B21A4">
            <w:pPr>
              <w:tabs>
                <w:tab w:val="left" w:pos="6592"/>
              </w:tabs>
              <w:spacing w:line="240" w:lineRule="auto"/>
              <w:rPr>
                <w:rFonts w:cstheme="minorHAnsi"/>
                <w:sz w:val="16"/>
                <w:szCs w:val="16"/>
              </w:rPr>
            </w:pPr>
            <w:r w:rsidRPr="005C6D9E">
              <w:rPr>
                <w:rFonts w:cstheme="minorHAnsi"/>
                <w:sz w:val="16"/>
                <w:szCs w:val="16"/>
              </w:rPr>
              <w:t>Nazwa zajęć w</w:t>
            </w:r>
            <w:r w:rsidR="00CD0414" w:rsidRPr="005C6D9E">
              <w:rPr>
                <w:rFonts w:cstheme="minorHAnsi"/>
                <w:sz w:val="16"/>
                <w:szCs w:val="16"/>
              </w:rPr>
              <w:t xml:space="preserve"> j. angielski</w:t>
            </w:r>
            <w:r w:rsidRPr="005C6D9E">
              <w:rPr>
                <w:rFonts w:cstheme="minorHAnsi"/>
                <w:sz w:val="16"/>
                <w:szCs w:val="16"/>
              </w:rPr>
              <w:t>m</w:t>
            </w:r>
            <w:r w:rsidR="00CD0414" w:rsidRPr="005C6D9E">
              <w:rPr>
                <w:rFonts w:cstheme="minorHAnsi"/>
                <w:sz w:val="16"/>
                <w:szCs w:val="16"/>
              </w:rPr>
              <w:t>:</w:t>
            </w:r>
          </w:p>
        </w:tc>
        <w:tc>
          <w:tcPr>
            <w:tcW w:w="8190" w:type="dxa"/>
            <w:gridSpan w:val="10"/>
            <w:tcBorders>
              <w:bottom w:val="single" w:sz="4" w:space="0" w:color="auto"/>
            </w:tcBorders>
            <w:vAlign w:val="center"/>
          </w:tcPr>
          <w:p w:rsidR="00CD0414" w:rsidRPr="005C6D9E" w:rsidRDefault="00596877" w:rsidP="00417454">
            <w:pPr>
              <w:spacing w:line="240" w:lineRule="auto"/>
              <w:rPr>
                <w:rFonts w:cstheme="minorHAnsi"/>
                <w:sz w:val="16"/>
                <w:szCs w:val="16"/>
                <w:lang w:val="en-US"/>
              </w:rPr>
            </w:pPr>
            <w:r w:rsidRPr="005C6D9E">
              <w:rPr>
                <w:rFonts w:cstheme="minorHAnsi"/>
                <w:sz w:val="16"/>
                <w:szCs w:val="16"/>
                <w:lang w:val="en-US"/>
              </w:rPr>
              <w:t>Protection of Wild Animals and Plants</w:t>
            </w:r>
          </w:p>
        </w:tc>
      </w:tr>
      <w:tr w:rsidR="00CD0414" w:rsidRPr="005C6D9E" w:rsidTr="000C4232">
        <w:trPr>
          <w:trHeight w:val="340"/>
        </w:trPr>
        <w:tc>
          <w:tcPr>
            <w:tcW w:w="2480" w:type="dxa"/>
            <w:gridSpan w:val="2"/>
            <w:tcBorders>
              <w:bottom w:val="single" w:sz="4" w:space="0" w:color="auto"/>
            </w:tcBorders>
            <w:vAlign w:val="center"/>
          </w:tcPr>
          <w:p w:rsidR="00CD0414" w:rsidRPr="005C6D9E" w:rsidRDefault="00CD0414" w:rsidP="00CD0414">
            <w:pPr>
              <w:spacing w:line="240" w:lineRule="auto"/>
              <w:rPr>
                <w:rFonts w:cstheme="minorHAnsi"/>
                <w:sz w:val="16"/>
                <w:szCs w:val="16"/>
              </w:rPr>
            </w:pPr>
            <w:r w:rsidRPr="005C6D9E">
              <w:rPr>
                <w:rFonts w:cstheme="minorHAnsi"/>
                <w:sz w:val="16"/>
                <w:szCs w:val="16"/>
              </w:rPr>
              <w:t>Zajęcia dla kierunku studiów:</w:t>
            </w:r>
          </w:p>
        </w:tc>
        <w:tc>
          <w:tcPr>
            <w:tcW w:w="8190" w:type="dxa"/>
            <w:gridSpan w:val="10"/>
            <w:tcBorders>
              <w:bottom w:val="single" w:sz="4" w:space="0" w:color="auto"/>
            </w:tcBorders>
            <w:shd w:val="clear" w:color="auto" w:fill="auto"/>
            <w:vAlign w:val="center"/>
          </w:tcPr>
          <w:p w:rsidR="00CD0414" w:rsidRPr="005C6D9E" w:rsidRDefault="00C610EF" w:rsidP="006C766B">
            <w:pPr>
              <w:spacing w:line="240" w:lineRule="auto"/>
              <w:rPr>
                <w:rFonts w:cstheme="minorHAnsi"/>
                <w:sz w:val="16"/>
                <w:szCs w:val="16"/>
              </w:rPr>
            </w:pPr>
            <w:r w:rsidRPr="005C6D9E">
              <w:rPr>
                <w:rFonts w:cstheme="minorHAnsi"/>
                <w:sz w:val="16"/>
                <w:szCs w:val="16"/>
              </w:rPr>
              <w:t>Biologia</w:t>
            </w:r>
            <w:r w:rsidR="00067CBF" w:rsidRPr="005C6D9E">
              <w:rPr>
                <w:rFonts w:cstheme="minorHAnsi"/>
                <w:sz w:val="16"/>
                <w:szCs w:val="16"/>
              </w:rPr>
              <w:t>, specjalizacja Biologia eksperymentalna</w:t>
            </w:r>
          </w:p>
        </w:tc>
      </w:tr>
      <w:tr w:rsidR="00CD0414" w:rsidRPr="005C6D9E" w:rsidTr="00965A2D">
        <w:trPr>
          <w:trHeight w:val="227"/>
        </w:trPr>
        <w:tc>
          <w:tcPr>
            <w:tcW w:w="2480" w:type="dxa"/>
            <w:gridSpan w:val="2"/>
            <w:tcBorders>
              <w:top w:val="single" w:sz="4" w:space="0" w:color="auto"/>
              <w:left w:val="nil"/>
              <w:bottom w:val="single" w:sz="4" w:space="0" w:color="auto"/>
              <w:right w:val="nil"/>
            </w:tcBorders>
            <w:vAlign w:val="center"/>
          </w:tcPr>
          <w:p w:rsidR="00CD0414" w:rsidRPr="005C6D9E" w:rsidRDefault="00CD0414" w:rsidP="00CD0414">
            <w:pPr>
              <w:spacing w:line="240" w:lineRule="auto"/>
              <w:rPr>
                <w:rFonts w:cstheme="minorHAnsi"/>
                <w:sz w:val="16"/>
                <w:szCs w:val="16"/>
              </w:rPr>
            </w:pPr>
          </w:p>
        </w:tc>
        <w:tc>
          <w:tcPr>
            <w:tcW w:w="8190" w:type="dxa"/>
            <w:gridSpan w:val="10"/>
            <w:tcBorders>
              <w:top w:val="single" w:sz="4" w:space="0" w:color="auto"/>
              <w:left w:val="nil"/>
              <w:bottom w:val="single" w:sz="4" w:space="0" w:color="auto"/>
              <w:right w:val="nil"/>
            </w:tcBorders>
            <w:shd w:val="clear" w:color="auto" w:fill="auto"/>
            <w:vAlign w:val="center"/>
          </w:tcPr>
          <w:p w:rsidR="00CD0414" w:rsidRPr="005C6D9E" w:rsidRDefault="00CD0414" w:rsidP="00CD0414">
            <w:pPr>
              <w:spacing w:line="240" w:lineRule="auto"/>
              <w:rPr>
                <w:rFonts w:cstheme="minorHAnsi"/>
                <w:sz w:val="16"/>
                <w:szCs w:val="16"/>
              </w:rPr>
            </w:pPr>
          </w:p>
        </w:tc>
      </w:tr>
      <w:tr w:rsidR="00207BBF" w:rsidRPr="005C6D9E" w:rsidTr="00965A2D">
        <w:trPr>
          <w:trHeight w:val="303"/>
        </w:trPr>
        <w:tc>
          <w:tcPr>
            <w:tcW w:w="2480" w:type="dxa"/>
            <w:gridSpan w:val="2"/>
            <w:tcBorders>
              <w:top w:val="single" w:sz="4" w:space="0" w:color="auto"/>
              <w:left w:val="single" w:sz="4" w:space="0" w:color="auto"/>
              <w:bottom w:val="single" w:sz="4" w:space="0" w:color="auto"/>
              <w:right w:val="nil"/>
            </w:tcBorders>
            <w:shd w:val="clear" w:color="auto" w:fill="F2F2F2" w:themeFill="background1" w:themeFillShade="F2"/>
          </w:tcPr>
          <w:p w:rsidR="00207BBF" w:rsidRPr="005C6D9E" w:rsidRDefault="00207BBF" w:rsidP="00965A2D">
            <w:pPr>
              <w:spacing w:line="240" w:lineRule="auto"/>
              <w:jc w:val="right"/>
              <w:rPr>
                <w:rFonts w:cstheme="minorHAnsi"/>
                <w:sz w:val="16"/>
                <w:szCs w:val="16"/>
              </w:rPr>
            </w:pPr>
            <w:r w:rsidRPr="005C6D9E">
              <w:rPr>
                <w:rFonts w:cstheme="minorHAnsi"/>
                <w:sz w:val="16"/>
                <w:szCs w:val="16"/>
              </w:rPr>
              <w:t>Język wykładowy:</w:t>
            </w:r>
          </w:p>
        </w:tc>
        <w:tc>
          <w:tcPr>
            <w:tcW w:w="3969" w:type="dxa"/>
            <w:gridSpan w:val="4"/>
            <w:tcBorders>
              <w:top w:val="single" w:sz="4" w:space="0" w:color="auto"/>
              <w:left w:val="nil"/>
              <w:bottom w:val="single" w:sz="4" w:space="0" w:color="auto"/>
              <w:right w:val="single" w:sz="4" w:space="0" w:color="auto"/>
            </w:tcBorders>
            <w:shd w:val="clear" w:color="auto" w:fill="F2F2F2" w:themeFill="background1" w:themeFillShade="F2"/>
          </w:tcPr>
          <w:p w:rsidR="00207BBF" w:rsidRPr="005C6D9E" w:rsidRDefault="00155767" w:rsidP="006C766B">
            <w:pPr>
              <w:spacing w:line="240" w:lineRule="auto"/>
              <w:rPr>
                <w:rFonts w:cstheme="minorHAnsi"/>
                <w:sz w:val="16"/>
                <w:szCs w:val="16"/>
              </w:rPr>
            </w:pPr>
            <w:r w:rsidRPr="005C6D9E">
              <w:rPr>
                <w:rFonts w:cstheme="minorHAnsi"/>
                <w:sz w:val="16"/>
                <w:szCs w:val="16"/>
              </w:rPr>
              <w:t>Polski</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rsidR="00207BBF" w:rsidRPr="005C6D9E" w:rsidRDefault="00207BBF" w:rsidP="00965A2D">
            <w:pPr>
              <w:spacing w:line="240" w:lineRule="auto"/>
              <w:jc w:val="right"/>
              <w:rPr>
                <w:rFonts w:cstheme="minorHAnsi"/>
                <w:bCs/>
                <w:sz w:val="16"/>
                <w:szCs w:val="16"/>
              </w:rPr>
            </w:pPr>
            <w:r w:rsidRPr="005C6D9E">
              <w:rPr>
                <w:rFonts w:cstheme="minorHAnsi"/>
                <w:bCs/>
                <w:sz w:val="16"/>
                <w:szCs w:val="16"/>
              </w:rPr>
              <w:t>Poziom studiów:</w:t>
            </w:r>
          </w:p>
        </w:tc>
        <w:tc>
          <w:tcPr>
            <w:tcW w:w="1811" w:type="dxa"/>
            <w:gridSpan w:val="3"/>
            <w:tcBorders>
              <w:top w:val="single" w:sz="4" w:space="0" w:color="auto"/>
              <w:left w:val="nil"/>
              <w:bottom w:val="single" w:sz="4" w:space="0" w:color="auto"/>
            </w:tcBorders>
            <w:shd w:val="clear" w:color="auto" w:fill="F2F2F2" w:themeFill="background1" w:themeFillShade="F2"/>
          </w:tcPr>
          <w:p w:rsidR="00207BBF" w:rsidRPr="005C6D9E" w:rsidRDefault="004B01EF" w:rsidP="001F3255">
            <w:pPr>
              <w:spacing w:line="240" w:lineRule="auto"/>
              <w:rPr>
                <w:rFonts w:cstheme="minorHAnsi"/>
                <w:sz w:val="16"/>
                <w:szCs w:val="16"/>
              </w:rPr>
            </w:pPr>
            <w:r w:rsidRPr="005C6D9E">
              <w:rPr>
                <w:rFonts w:cstheme="minorHAnsi"/>
                <w:sz w:val="16"/>
                <w:szCs w:val="16"/>
              </w:rPr>
              <w:t>I</w:t>
            </w:r>
            <w:r w:rsidR="00155767" w:rsidRPr="005C6D9E">
              <w:rPr>
                <w:rFonts w:cstheme="minorHAnsi"/>
                <w:sz w:val="16"/>
                <w:szCs w:val="16"/>
              </w:rPr>
              <w:t xml:space="preserve">I </w:t>
            </w:r>
            <w:r w:rsidRPr="005C6D9E">
              <w:rPr>
                <w:rFonts w:cstheme="minorHAnsi"/>
                <w:sz w:val="16"/>
                <w:szCs w:val="16"/>
              </w:rPr>
              <w:t>magisterski</w:t>
            </w:r>
          </w:p>
        </w:tc>
      </w:tr>
      <w:tr w:rsidR="00CD0414" w:rsidRPr="005C6D9E" w:rsidTr="000C4232">
        <w:trPr>
          <w:trHeight w:val="445"/>
        </w:trPr>
        <w:tc>
          <w:tcPr>
            <w:tcW w:w="1063" w:type="dxa"/>
            <w:tcBorders>
              <w:top w:val="single" w:sz="4" w:space="0" w:color="auto"/>
              <w:left w:val="single" w:sz="4" w:space="0" w:color="auto"/>
              <w:bottom w:val="single" w:sz="4" w:space="0" w:color="auto"/>
              <w:right w:val="nil"/>
            </w:tcBorders>
            <w:shd w:val="clear" w:color="auto" w:fill="F2F2F2" w:themeFill="background1" w:themeFillShade="F2"/>
          </w:tcPr>
          <w:p w:rsidR="00CD0414" w:rsidRPr="005C6D9E" w:rsidRDefault="006C766B" w:rsidP="00965A2D">
            <w:pPr>
              <w:spacing w:line="240" w:lineRule="auto"/>
              <w:jc w:val="right"/>
              <w:rPr>
                <w:rFonts w:cstheme="minorHAnsi"/>
                <w:sz w:val="16"/>
                <w:szCs w:val="16"/>
              </w:rPr>
            </w:pPr>
            <w:r w:rsidRPr="005C6D9E">
              <w:rPr>
                <w:rFonts w:cstheme="minorHAnsi"/>
                <w:sz w:val="16"/>
                <w:szCs w:val="16"/>
              </w:rPr>
              <w:t xml:space="preserve">Forma studiów: </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tcPr>
          <w:p w:rsidR="006C766B" w:rsidRPr="005C6D9E" w:rsidRDefault="006C766B" w:rsidP="006C766B">
            <w:pPr>
              <w:spacing w:line="240" w:lineRule="auto"/>
              <w:rPr>
                <w:rFonts w:cstheme="minorHAnsi"/>
                <w:sz w:val="16"/>
                <w:szCs w:val="16"/>
              </w:rPr>
            </w:pPr>
            <w:r w:rsidRPr="005C6D9E">
              <w:rPr>
                <w:rFonts w:cstheme="minorHAnsi"/>
                <w:sz w:val="16"/>
                <w:szCs w:val="16"/>
              </w:rPr>
              <w:t>stacjonarne</w:t>
            </w:r>
          </w:p>
          <w:p w:rsidR="00CD0414" w:rsidRPr="005C6D9E" w:rsidRDefault="00CD0414" w:rsidP="006C766B">
            <w:pPr>
              <w:spacing w:line="240" w:lineRule="auto"/>
              <w:rPr>
                <w:rFonts w:cstheme="minorHAnsi"/>
                <w:b/>
                <w:sz w:val="16"/>
                <w:szCs w:val="16"/>
              </w:rPr>
            </w:pPr>
          </w:p>
        </w:tc>
        <w:tc>
          <w:tcPr>
            <w:tcW w:w="1134" w:type="dxa"/>
            <w:tcBorders>
              <w:top w:val="single" w:sz="4" w:space="0" w:color="auto"/>
              <w:left w:val="single" w:sz="4" w:space="0" w:color="auto"/>
              <w:bottom w:val="single" w:sz="4" w:space="0" w:color="auto"/>
              <w:right w:val="nil"/>
            </w:tcBorders>
            <w:shd w:val="clear" w:color="auto" w:fill="F2F2F2" w:themeFill="background1" w:themeFillShade="F2"/>
          </w:tcPr>
          <w:p w:rsidR="00CD0414" w:rsidRPr="005C6D9E" w:rsidRDefault="006C766B" w:rsidP="00965A2D">
            <w:pPr>
              <w:spacing w:line="240" w:lineRule="auto"/>
              <w:jc w:val="right"/>
              <w:rPr>
                <w:rFonts w:cstheme="minorHAnsi"/>
                <w:sz w:val="16"/>
                <w:szCs w:val="16"/>
                <w:vertAlign w:val="superscript"/>
              </w:rPr>
            </w:pPr>
            <w:r w:rsidRPr="005C6D9E">
              <w:rPr>
                <w:rFonts w:cstheme="minorHAnsi"/>
                <w:sz w:val="16"/>
                <w:szCs w:val="16"/>
              </w:rPr>
              <w:t>Status zajęć:</w:t>
            </w:r>
          </w:p>
        </w:tc>
        <w:tc>
          <w:tcPr>
            <w:tcW w:w="1276" w:type="dxa"/>
            <w:tcBorders>
              <w:top w:val="single" w:sz="4" w:space="0" w:color="auto"/>
              <w:left w:val="nil"/>
              <w:bottom w:val="single" w:sz="4" w:space="0" w:color="auto"/>
              <w:right w:val="nil"/>
            </w:tcBorders>
            <w:shd w:val="clear" w:color="auto" w:fill="F2F2F2" w:themeFill="background1" w:themeFillShade="F2"/>
          </w:tcPr>
          <w:p w:rsidR="006C766B" w:rsidRPr="005C6D9E" w:rsidRDefault="001F3255" w:rsidP="006C766B">
            <w:pPr>
              <w:spacing w:line="240" w:lineRule="auto"/>
              <w:rPr>
                <w:rFonts w:cstheme="minorHAnsi"/>
                <w:bCs/>
                <w:sz w:val="16"/>
                <w:szCs w:val="16"/>
              </w:rPr>
            </w:pPr>
            <w:r w:rsidRPr="005C6D9E">
              <w:rPr>
                <w:rFonts w:cstheme="minorHAnsi"/>
                <w:sz w:val="16"/>
                <w:szCs w:val="16"/>
              </w:rPr>
              <w:t>kierunkowe , obowiązkowe</w:t>
            </w:r>
          </w:p>
          <w:p w:rsidR="00CD0414" w:rsidRPr="005C6D9E" w:rsidRDefault="00CD0414" w:rsidP="006C766B">
            <w:pPr>
              <w:spacing w:line="240" w:lineRule="auto"/>
              <w:rPr>
                <w:rFonts w:cstheme="minorHAnsi"/>
                <w:bCs/>
                <w:sz w:val="16"/>
                <w:szCs w:val="16"/>
              </w:rPr>
            </w:pPr>
          </w:p>
        </w:tc>
        <w:tc>
          <w:tcPr>
            <w:tcW w:w="1559" w:type="dxa"/>
            <w:gridSpan w:val="2"/>
            <w:tcBorders>
              <w:top w:val="single" w:sz="4" w:space="0" w:color="auto"/>
              <w:left w:val="nil"/>
              <w:bottom w:val="single" w:sz="4" w:space="0" w:color="auto"/>
              <w:right w:val="single" w:sz="4" w:space="0" w:color="auto"/>
            </w:tcBorders>
            <w:shd w:val="clear" w:color="auto" w:fill="F2F2F2" w:themeFill="background1" w:themeFillShade="F2"/>
          </w:tcPr>
          <w:p w:rsidR="00CD0414" w:rsidRPr="005C6D9E" w:rsidRDefault="00CD0414" w:rsidP="006C766B">
            <w:pPr>
              <w:spacing w:line="240" w:lineRule="auto"/>
              <w:rPr>
                <w:rFonts w:cstheme="minorHAnsi"/>
                <w:sz w:val="16"/>
                <w:szCs w:val="16"/>
              </w:rPr>
            </w:pP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rsidR="00CD0414" w:rsidRPr="005C6D9E" w:rsidRDefault="00207BBF" w:rsidP="00965A2D">
            <w:pPr>
              <w:spacing w:line="240" w:lineRule="auto"/>
              <w:rPr>
                <w:rFonts w:cstheme="minorHAnsi"/>
                <w:bCs/>
                <w:sz w:val="16"/>
                <w:szCs w:val="16"/>
              </w:rPr>
            </w:pPr>
            <w:r w:rsidRPr="005C6D9E">
              <w:rPr>
                <w:rFonts w:cstheme="minorHAnsi"/>
                <w:bCs/>
                <w:sz w:val="16"/>
                <w:szCs w:val="16"/>
              </w:rPr>
              <w:t>N</w:t>
            </w:r>
            <w:r w:rsidR="00CD0414" w:rsidRPr="005C6D9E">
              <w:rPr>
                <w:rFonts w:cstheme="minorHAnsi"/>
                <w:bCs/>
                <w:sz w:val="16"/>
                <w:szCs w:val="16"/>
              </w:rPr>
              <w:t xml:space="preserve">umer semestru: </w:t>
            </w:r>
            <w:r w:rsidR="00965A2D" w:rsidRPr="005C6D9E">
              <w:rPr>
                <w:rFonts w:cstheme="minorHAnsi"/>
                <w:bCs/>
                <w:sz w:val="16"/>
                <w:szCs w:val="16"/>
              </w:rPr>
              <w:t>…</w:t>
            </w:r>
            <w:r w:rsidR="004B01EF" w:rsidRPr="005C6D9E">
              <w:rPr>
                <w:rFonts w:cstheme="minorHAnsi"/>
                <w:bCs/>
                <w:sz w:val="16"/>
                <w:szCs w:val="16"/>
              </w:rPr>
              <w:t>2</w:t>
            </w:r>
            <w:r w:rsidR="00965A2D" w:rsidRPr="005C6D9E">
              <w:rPr>
                <w:rFonts w:cstheme="minorHAnsi"/>
                <w:bCs/>
                <w:sz w:val="16"/>
                <w:szCs w:val="16"/>
              </w:rPr>
              <w:t>……..</w:t>
            </w:r>
          </w:p>
        </w:tc>
        <w:tc>
          <w:tcPr>
            <w:tcW w:w="1811" w:type="dxa"/>
            <w:gridSpan w:val="3"/>
            <w:tcBorders>
              <w:top w:val="single" w:sz="4" w:space="0" w:color="auto"/>
              <w:left w:val="nil"/>
              <w:bottom w:val="single" w:sz="4" w:space="0" w:color="auto"/>
            </w:tcBorders>
            <w:shd w:val="clear" w:color="auto" w:fill="F2F2F2" w:themeFill="background1" w:themeFillShade="F2"/>
          </w:tcPr>
          <w:p w:rsidR="00CD0414" w:rsidRPr="005C6D9E" w:rsidRDefault="00CD0414" w:rsidP="00965A2D">
            <w:pPr>
              <w:spacing w:line="240" w:lineRule="auto"/>
              <w:rPr>
                <w:rFonts w:cstheme="minorHAnsi"/>
                <w:bCs/>
                <w:sz w:val="16"/>
                <w:szCs w:val="16"/>
              </w:rPr>
            </w:pPr>
            <w:r w:rsidRPr="005C6D9E">
              <w:rPr>
                <w:rFonts w:cstheme="minorHAnsi"/>
                <w:bCs/>
                <w:sz w:val="16"/>
                <w:szCs w:val="16"/>
              </w:rPr>
              <w:t xml:space="preserve">semestr </w:t>
            </w:r>
            <w:r w:rsidR="00965A2D" w:rsidRPr="005C6D9E">
              <w:rPr>
                <w:rFonts w:cstheme="minorHAnsi"/>
                <w:bCs/>
                <w:sz w:val="16"/>
                <w:szCs w:val="16"/>
              </w:rPr>
              <w:t xml:space="preserve"> letni </w:t>
            </w:r>
          </w:p>
        </w:tc>
      </w:tr>
      <w:tr w:rsidR="00CD0414" w:rsidRPr="005C6D9E" w:rsidTr="000C4232">
        <w:trPr>
          <w:trHeight w:val="397"/>
        </w:trPr>
        <w:tc>
          <w:tcPr>
            <w:tcW w:w="1063" w:type="dxa"/>
            <w:tcBorders>
              <w:top w:val="single" w:sz="4" w:space="0" w:color="auto"/>
              <w:left w:val="single" w:sz="4" w:space="0" w:color="auto"/>
              <w:bottom w:val="single" w:sz="4" w:space="0" w:color="auto"/>
              <w:right w:val="nil"/>
            </w:tcBorders>
            <w:shd w:val="clear" w:color="auto" w:fill="F2F2F2" w:themeFill="background1" w:themeFillShade="F2"/>
            <w:vAlign w:val="center"/>
          </w:tcPr>
          <w:p w:rsidR="00CD0414" w:rsidRPr="005C6D9E" w:rsidRDefault="00CD0414" w:rsidP="00CD0414">
            <w:pPr>
              <w:spacing w:line="240" w:lineRule="auto"/>
              <w:jc w:val="right"/>
              <w:rPr>
                <w:rFonts w:cstheme="minorHAnsi"/>
                <w:sz w:val="16"/>
                <w:szCs w:val="16"/>
              </w:rPr>
            </w:pPr>
          </w:p>
        </w:tc>
        <w:tc>
          <w:tcPr>
            <w:tcW w:w="1417" w:type="dxa"/>
            <w:tcBorders>
              <w:top w:val="single" w:sz="4" w:space="0" w:color="auto"/>
              <w:left w:val="nil"/>
              <w:bottom w:val="single" w:sz="4" w:space="0" w:color="auto"/>
              <w:right w:val="nil"/>
            </w:tcBorders>
            <w:shd w:val="clear" w:color="auto" w:fill="F2F2F2" w:themeFill="background1" w:themeFillShade="F2"/>
            <w:vAlign w:val="center"/>
          </w:tcPr>
          <w:p w:rsidR="00CD0414" w:rsidRPr="005C6D9E" w:rsidRDefault="00CD0414" w:rsidP="00CD0414">
            <w:pPr>
              <w:spacing w:line="240" w:lineRule="auto"/>
              <w:jc w:val="center"/>
              <w:rPr>
                <w:rFonts w:cstheme="minorHAnsi"/>
                <w:sz w:val="16"/>
                <w:szCs w:val="16"/>
              </w:rPr>
            </w:pPr>
          </w:p>
        </w:tc>
        <w:tc>
          <w:tcPr>
            <w:tcW w:w="3969" w:type="dxa"/>
            <w:gridSpan w:val="4"/>
            <w:tcBorders>
              <w:top w:val="single" w:sz="2" w:space="0" w:color="auto"/>
              <w:left w:val="nil"/>
              <w:bottom w:val="single" w:sz="4" w:space="0" w:color="auto"/>
            </w:tcBorders>
            <w:shd w:val="clear" w:color="auto" w:fill="F2F2F2" w:themeFill="background1" w:themeFillShade="F2"/>
            <w:vAlign w:val="center"/>
          </w:tcPr>
          <w:p w:rsidR="00CD0414" w:rsidRPr="005C6D9E" w:rsidRDefault="00CD0414" w:rsidP="00CD0414">
            <w:pPr>
              <w:spacing w:line="240" w:lineRule="auto"/>
              <w:jc w:val="right"/>
              <w:rPr>
                <w:rFonts w:cstheme="minorHAnsi"/>
                <w:sz w:val="16"/>
                <w:szCs w:val="16"/>
              </w:rPr>
            </w:pPr>
            <w:r w:rsidRPr="005C6D9E">
              <w:rPr>
                <w:rFonts w:cstheme="minorHAnsi"/>
                <w:sz w:val="16"/>
                <w:szCs w:val="16"/>
              </w:rPr>
              <w:t>Rok akademicki, od którego obowiązuje</w:t>
            </w:r>
            <w:r w:rsidR="006C766B" w:rsidRPr="005C6D9E">
              <w:rPr>
                <w:rFonts w:cstheme="minorHAnsi"/>
                <w:sz w:val="16"/>
                <w:szCs w:val="16"/>
              </w:rPr>
              <w:t xml:space="preserve"> opis</w:t>
            </w:r>
            <w:r w:rsidR="000C4232" w:rsidRPr="005C6D9E">
              <w:rPr>
                <w:rFonts w:cstheme="minorHAnsi"/>
                <w:sz w:val="16"/>
                <w:szCs w:val="16"/>
              </w:rPr>
              <w:t xml:space="preserve"> (rocznik)</w:t>
            </w:r>
            <w:r w:rsidRPr="005C6D9E">
              <w:rPr>
                <w:rFonts w:cstheme="minorHAnsi"/>
                <w:sz w:val="16"/>
                <w:szCs w:val="16"/>
              </w:rPr>
              <w:t>:</w:t>
            </w:r>
          </w:p>
        </w:tc>
        <w:tc>
          <w:tcPr>
            <w:tcW w:w="992" w:type="dxa"/>
            <w:tcBorders>
              <w:bottom w:val="single" w:sz="4" w:space="0" w:color="auto"/>
            </w:tcBorders>
            <w:shd w:val="clear" w:color="auto" w:fill="F2F2F2" w:themeFill="background1" w:themeFillShade="F2"/>
            <w:vAlign w:val="center"/>
          </w:tcPr>
          <w:p w:rsidR="00CD0414" w:rsidRPr="005C6D9E" w:rsidRDefault="00CD0414" w:rsidP="001F3255">
            <w:pPr>
              <w:spacing w:line="240" w:lineRule="auto"/>
              <w:jc w:val="center"/>
              <w:rPr>
                <w:rFonts w:cstheme="minorHAnsi"/>
                <w:sz w:val="16"/>
                <w:szCs w:val="16"/>
              </w:rPr>
            </w:pPr>
            <w:r w:rsidRPr="005C6D9E">
              <w:rPr>
                <w:rFonts w:cstheme="minorHAnsi"/>
                <w:sz w:val="16"/>
                <w:szCs w:val="16"/>
              </w:rPr>
              <w:t>20</w:t>
            </w:r>
            <w:r w:rsidR="001F3255" w:rsidRPr="005C6D9E">
              <w:rPr>
                <w:rFonts w:cstheme="minorHAnsi"/>
                <w:sz w:val="16"/>
                <w:szCs w:val="16"/>
              </w:rPr>
              <w:t>20</w:t>
            </w:r>
            <w:r w:rsidRPr="005C6D9E">
              <w:rPr>
                <w:rFonts w:cstheme="minorHAnsi"/>
                <w:sz w:val="16"/>
                <w:szCs w:val="16"/>
              </w:rPr>
              <w:t>/202</w:t>
            </w:r>
            <w:r w:rsidR="001F3255" w:rsidRPr="005C6D9E">
              <w:rPr>
                <w:rFonts w:cstheme="minorHAnsi"/>
                <w:sz w:val="16"/>
                <w:szCs w:val="16"/>
              </w:rPr>
              <w:t>1</w:t>
            </w:r>
          </w:p>
        </w:tc>
        <w:tc>
          <w:tcPr>
            <w:tcW w:w="1418" w:type="dxa"/>
            <w:gridSpan w:val="2"/>
            <w:tcBorders>
              <w:bottom w:val="single" w:sz="4" w:space="0" w:color="auto"/>
            </w:tcBorders>
            <w:shd w:val="clear" w:color="auto" w:fill="F2F2F2" w:themeFill="background1" w:themeFillShade="F2"/>
            <w:vAlign w:val="center"/>
          </w:tcPr>
          <w:p w:rsidR="00CD0414" w:rsidRPr="005C6D9E" w:rsidRDefault="00CD0414" w:rsidP="00CD0414">
            <w:pPr>
              <w:spacing w:line="240" w:lineRule="auto"/>
              <w:jc w:val="right"/>
              <w:rPr>
                <w:rFonts w:cstheme="minorHAnsi"/>
                <w:sz w:val="16"/>
                <w:szCs w:val="16"/>
              </w:rPr>
            </w:pPr>
            <w:r w:rsidRPr="005C6D9E">
              <w:rPr>
                <w:rFonts w:cstheme="minorHAnsi"/>
                <w:sz w:val="16"/>
                <w:szCs w:val="16"/>
              </w:rPr>
              <w:t>Numer katalogowy:</w:t>
            </w:r>
          </w:p>
        </w:tc>
        <w:tc>
          <w:tcPr>
            <w:tcW w:w="1811" w:type="dxa"/>
            <w:gridSpan w:val="3"/>
            <w:tcBorders>
              <w:bottom w:val="single" w:sz="4" w:space="0" w:color="auto"/>
            </w:tcBorders>
            <w:shd w:val="clear" w:color="auto" w:fill="F2F2F2" w:themeFill="background1" w:themeFillShade="F2"/>
            <w:vAlign w:val="center"/>
          </w:tcPr>
          <w:p w:rsidR="00CD0414" w:rsidRPr="005C6D9E" w:rsidRDefault="001F3255" w:rsidP="00AC6C7C">
            <w:pPr>
              <w:spacing w:line="240" w:lineRule="auto"/>
              <w:jc w:val="center"/>
              <w:rPr>
                <w:rFonts w:cstheme="minorHAnsi"/>
                <w:b/>
                <w:sz w:val="16"/>
                <w:szCs w:val="16"/>
              </w:rPr>
            </w:pPr>
            <w:r w:rsidRPr="005C6D9E">
              <w:rPr>
                <w:rFonts w:cstheme="minorHAnsi"/>
                <w:b/>
                <w:sz w:val="16"/>
                <w:szCs w:val="16"/>
              </w:rPr>
              <w:t>R</w:t>
            </w:r>
            <w:r w:rsidR="00067CBF" w:rsidRPr="005C6D9E">
              <w:rPr>
                <w:rFonts w:cstheme="minorHAnsi"/>
                <w:b/>
                <w:sz w:val="16"/>
                <w:szCs w:val="16"/>
              </w:rPr>
              <w:t>ol</w:t>
            </w:r>
            <w:r w:rsidRPr="005C6D9E">
              <w:rPr>
                <w:rFonts w:cstheme="minorHAnsi"/>
                <w:b/>
                <w:sz w:val="16"/>
                <w:szCs w:val="16"/>
              </w:rPr>
              <w:t>-B2-BE-02L-</w:t>
            </w:r>
            <w:r w:rsidR="00AC6C7C" w:rsidRPr="005C6D9E">
              <w:rPr>
                <w:rFonts w:cstheme="minorHAnsi"/>
                <w:b/>
                <w:sz w:val="16"/>
                <w:szCs w:val="16"/>
              </w:rPr>
              <w:t>4</w:t>
            </w:r>
          </w:p>
        </w:tc>
      </w:tr>
      <w:tr w:rsidR="00ED11F9" w:rsidRPr="005C6D9E" w:rsidTr="00207BBF">
        <w:trPr>
          <w:trHeight w:val="227"/>
        </w:trPr>
        <w:tc>
          <w:tcPr>
            <w:tcW w:w="10670" w:type="dxa"/>
            <w:gridSpan w:val="12"/>
            <w:tcBorders>
              <w:top w:val="single" w:sz="4" w:space="0" w:color="auto"/>
              <w:left w:val="nil"/>
              <w:bottom w:val="single" w:sz="4" w:space="0" w:color="auto"/>
              <w:right w:val="nil"/>
            </w:tcBorders>
            <w:shd w:val="clear" w:color="auto" w:fill="auto"/>
            <w:vAlign w:val="center"/>
          </w:tcPr>
          <w:p w:rsidR="00ED11F9" w:rsidRPr="005C6D9E" w:rsidRDefault="00ED11F9" w:rsidP="00CD0414">
            <w:pPr>
              <w:spacing w:line="240" w:lineRule="auto"/>
              <w:jc w:val="center"/>
              <w:rPr>
                <w:rFonts w:cstheme="minorHAnsi"/>
                <w:b/>
                <w:bCs/>
                <w:sz w:val="16"/>
                <w:szCs w:val="16"/>
              </w:rPr>
            </w:pPr>
          </w:p>
        </w:tc>
      </w:tr>
      <w:tr w:rsidR="00ED11F9" w:rsidRPr="005C6D9E" w:rsidTr="000C4232">
        <w:trPr>
          <w:trHeight w:val="340"/>
        </w:trPr>
        <w:tc>
          <w:tcPr>
            <w:tcW w:w="2480" w:type="dxa"/>
            <w:gridSpan w:val="2"/>
            <w:tcBorders>
              <w:bottom w:val="single" w:sz="4" w:space="0" w:color="auto"/>
            </w:tcBorders>
            <w:vAlign w:val="center"/>
          </w:tcPr>
          <w:p w:rsidR="00ED11F9" w:rsidRPr="005C6D9E" w:rsidRDefault="00ED11F9" w:rsidP="00CD0414">
            <w:pPr>
              <w:spacing w:line="240" w:lineRule="auto"/>
              <w:rPr>
                <w:rFonts w:cstheme="minorHAnsi"/>
                <w:bCs/>
                <w:sz w:val="16"/>
                <w:szCs w:val="16"/>
              </w:rPr>
            </w:pPr>
            <w:r w:rsidRPr="005C6D9E">
              <w:rPr>
                <w:rFonts w:cstheme="minorHAnsi"/>
                <w:sz w:val="16"/>
                <w:szCs w:val="16"/>
              </w:rPr>
              <w:t>Koordynator zajęć:</w:t>
            </w:r>
          </w:p>
        </w:tc>
        <w:tc>
          <w:tcPr>
            <w:tcW w:w="8190" w:type="dxa"/>
            <w:gridSpan w:val="10"/>
            <w:tcBorders>
              <w:bottom w:val="single" w:sz="4" w:space="0" w:color="auto"/>
            </w:tcBorders>
            <w:shd w:val="clear" w:color="auto" w:fill="auto"/>
            <w:vAlign w:val="center"/>
          </w:tcPr>
          <w:p w:rsidR="00ED11F9" w:rsidRPr="005C6D9E" w:rsidRDefault="00ED11F9" w:rsidP="00CD0414">
            <w:pPr>
              <w:spacing w:line="240" w:lineRule="auto"/>
              <w:rPr>
                <w:rFonts w:cstheme="minorHAnsi"/>
                <w:b/>
                <w:bCs/>
                <w:sz w:val="16"/>
                <w:szCs w:val="16"/>
              </w:rPr>
            </w:pPr>
          </w:p>
        </w:tc>
      </w:tr>
      <w:tr w:rsidR="00ED11F9" w:rsidRPr="005C6D9E" w:rsidTr="000C4232">
        <w:trPr>
          <w:trHeight w:val="340"/>
        </w:trPr>
        <w:tc>
          <w:tcPr>
            <w:tcW w:w="2480" w:type="dxa"/>
            <w:gridSpan w:val="2"/>
            <w:tcBorders>
              <w:bottom w:val="single" w:sz="4" w:space="0" w:color="auto"/>
            </w:tcBorders>
            <w:vAlign w:val="center"/>
          </w:tcPr>
          <w:p w:rsidR="00ED11F9" w:rsidRPr="005C6D9E" w:rsidRDefault="00ED11F9" w:rsidP="00CD0414">
            <w:pPr>
              <w:spacing w:line="240" w:lineRule="auto"/>
              <w:rPr>
                <w:rFonts w:cstheme="minorHAnsi"/>
                <w:bCs/>
                <w:sz w:val="16"/>
                <w:szCs w:val="16"/>
              </w:rPr>
            </w:pPr>
            <w:r w:rsidRPr="005C6D9E">
              <w:rPr>
                <w:rFonts w:cstheme="minorHAnsi"/>
                <w:sz w:val="16"/>
                <w:szCs w:val="16"/>
              </w:rPr>
              <w:t>Prowadzący zajęcia:</w:t>
            </w:r>
          </w:p>
        </w:tc>
        <w:tc>
          <w:tcPr>
            <w:tcW w:w="8190" w:type="dxa"/>
            <w:gridSpan w:val="10"/>
            <w:tcBorders>
              <w:bottom w:val="single" w:sz="4" w:space="0" w:color="auto"/>
            </w:tcBorders>
            <w:shd w:val="clear" w:color="auto" w:fill="auto"/>
            <w:vAlign w:val="center"/>
          </w:tcPr>
          <w:p w:rsidR="00ED11F9" w:rsidRPr="005C6D9E" w:rsidRDefault="00ED11F9" w:rsidP="00C610EF">
            <w:pPr>
              <w:spacing w:line="240" w:lineRule="auto"/>
              <w:rPr>
                <w:rFonts w:cstheme="minorHAnsi"/>
                <w:b/>
                <w:bCs/>
                <w:sz w:val="16"/>
                <w:szCs w:val="16"/>
              </w:rPr>
            </w:pPr>
          </w:p>
        </w:tc>
      </w:tr>
      <w:tr w:rsidR="00ED11F9" w:rsidRPr="005C6D9E" w:rsidTr="000C4232">
        <w:trPr>
          <w:trHeight w:val="340"/>
        </w:trPr>
        <w:tc>
          <w:tcPr>
            <w:tcW w:w="2480" w:type="dxa"/>
            <w:gridSpan w:val="2"/>
            <w:tcBorders>
              <w:bottom w:val="single" w:sz="4" w:space="0" w:color="auto"/>
            </w:tcBorders>
            <w:vAlign w:val="center"/>
          </w:tcPr>
          <w:p w:rsidR="00ED11F9" w:rsidRPr="005C6D9E" w:rsidRDefault="00ED11F9" w:rsidP="00CD0414">
            <w:pPr>
              <w:spacing w:line="240" w:lineRule="auto"/>
              <w:rPr>
                <w:rFonts w:cstheme="minorHAnsi"/>
                <w:bCs/>
                <w:sz w:val="16"/>
                <w:szCs w:val="16"/>
              </w:rPr>
            </w:pPr>
            <w:r w:rsidRPr="005C6D9E">
              <w:rPr>
                <w:rFonts w:cstheme="minorHAnsi"/>
                <w:sz w:val="16"/>
                <w:szCs w:val="16"/>
              </w:rPr>
              <w:t>Jednostka realizująca:</w:t>
            </w:r>
          </w:p>
        </w:tc>
        <w:tc>
          <w:tcPr>
            <w:tcW w:w="8190" w:type="dxa"/>
            <w:gridSpan w:val="10"/>
            <w:tcBorders>
              <w:bottom w:val="single" w:sz="4" w:space="0" w:color="auto"/>
            </w:tcBorders>
            <w:shd w:val="clear" w:color="auto" w:fill="auto"/>
            <w:vAlign w:val="center"/>
          </w:tcPr>
          <w:p w:rsidR="00ED11F9" w:rsidRPr="005C6D9E" w:rsidRDefault="00ED11F9" w:rsidP="00700046">
            <w:pPr>
              <w:spacing w:line="240" w:lineRule="auto"/>
              <w:rPr>
                <w:rFonts w:cstheme="minorHAnsi"/>
                <w:b/>
                <w:bCs/>
                <w:sz w:val="16"/>
                <w:szCs w:val="16"/>
              </w:rPr>
            </w:pPr>
          </w:p>
        </w:tc>
      </w:tr>
      <w:tr w:rsidR="00ED11F9" w:rsidRPr="005C6D9E" w:rsidTr="000C4232">
        <w:trPr>
          <w:trHeight w:val="340"/>
        </w:trPr>
        <w:tc>
          <w:tcPr>
            <w:tcW w:w="2480" w:type="dxa"/>
            <w:gridSpan w:val="2"/>
            <w:tcBorders>
              <w:bottom w:val="single" w:sz="4" w:space="0" w:color="auto"/>
            </w:tcBorders>
            <w:vAlign w:val="center"/>
          </w:tcPr>
          <w:p w:rsidR="00ED11F9" w:rsidRPr="005C6D9E" w:rsidRDefault="00ED11F9" w:rsidP="00CD0414">
            <w:pPr>
              <w:spacing w:line="240" w:lineRule="auto"/>
              <w:rPr>
                <w:rFonts w:cstheme="minorHAnsi"/>
                <w:sz w:val="16"/>
                <w:szCs w:val="16"/>
                <w:vertAlign w:val="superscript"/>
              </w:rPr>
            </w:pPr>
            <w:r w:rsidRPr="005C6D9E">
              <w:rPr>
                <w:rFonts w:cstheme="minorHAnsi"/>
                <w:sz w:val="16"/>
                <w:szCs w:val="16"/>
              </w:rPr>
              <w:t>Jednostka</w:t>
            </w:r>
            <w:r w:rsidR="00966E0B" w:rsidRPr="005C6D9E">
              <w:rPr>
                <w:rFonts w:cstheme="minorHAnsi"/>
                <w:sz w:val="16"/>
                <w:szCs w:val="16"/>
              </w:rPr>
              <w:t xml:space="preserve"> zlecająca</w:t>
            </w:r>
            <w:r w:rsidRPr="005C6D9E">
              <w:rPr>
                <w:rFonts w:cstheme="minorHAnsi"/>
                <w:sz w:val="16"/>
                <w:szCs w:val="16"/>
              </w:rPr>
              <w:t>:</w:t>
            </w:r>
          </w:p>
        </w:tc>
        <w:tc>
          <w:tcPr>
            <w:tcW w:w="8190" w:type="dxa"/>
            <w:gridSpan w:val="10"/>
            <w:tcBorders>
              <w:bottom w:val="single" w:sz="4" w:space="0" w:color="auto"/>
            </w:tcBorders>
            <w:shd w:val="clear" w:color="auto" w:fill="auto"/>
            <w:vAlign w:val="center"/>
          </w:tcPr>
          <w:p w:rsidR="00ED11F9" w:rsidRPr="005C6D9E" w:rsidRDefault="00E10520" w:rsidP="00CD0414">
            <w:pPr>
              <w:spacing w:line="240" w:lineRule="auto"/>
              <w:rPr>
                <w:rFonts w:cstheme="minorHAnsi"/>
                <w:b/>
                <w:bCs/>
                <w:sz w:val="16"/>
                <w:szCs w:val="16"/>
              </w:rPr>
            </w:pPr>
            <w:r w:rsidRPr="005C6D9E">
              <w:rPr>
                <w:rFonts w:cstheme="minorHAnsi"/>
                <w:b/>
                <w:bCs/>
                <w:sz w:val="16"/>
                <w:szCs w:val="16"/>
              </w:rPr>
              <w:t>Wydział Rolnictwa i Biologii</w:t>
            </w:r>
          </w:p>
        </w:tc>
      </w:tr>
      <w:tr w:rsidR="00ED11F9" w:rsidRPr="005C6D9E" w:rsidTr="000C4232">
        <w:trPr>
          <w:trHeight w:val="340"/>
        </w:trPr>
        <w:tc>
          <w:tcPr>
            <w:tcW w:w="2480" w:type="dxa"/>
            <w:gridSpan w:val="2"/>
            <w:tcBorders>
              <w:bottom w:val="single" w:sz="4" w:space="0" w:color="auto"/>
            </w:tcBorders>
            <w:vAlign w:val="center"/>
          </w:tcPr>
          <w:p w:rsidR="00ED11F9" w:rsidRPr="005C6D9E" w:rsidRDefault="008F7E6F" w:rsidP="00CD0414">
            <w:pPr>
              <w:spacing w:line="240" w:lineRule="auto"/>
              <w:rPr>
                <w:rFonts w:cstheme="minorHAnsi"/>
                <w:sz w:val="16"/>
                <w:szCs w:val="16"/>
              </w:rPr>
            </w:pPr>
            <w:r w:rsidRPr="005C6D9E">
              <w:rPr>
                <w:rFonts w:cstheme="minorHAnsi"/>
                <w:sz w:val="16"/>
                <w:szCs w:val="16"/>
              </w:rPr>
              <w:t xml:space="preserve">Założenia, </w:t>
            </w:r>
            <w:r w:rsidR="00ED11F9" w:rsidRPr="005C6D9E">
              <w:rPr>
                <w:rFonts w:cstheme="minorHAnsi"/>
                <w:sz w:val="16"/>
                <w:szCs w:val="16"/>
              </w:rPr>
              <w:t xml:space="preserve">cele </w:t>
            </w:r>
            <w:r w:rsidRPr="005C6D9E">
              <w:rPr>
                <w:rFonts w:cstheme="minorHAnsi"/>
                <w:sz w:val="16"/>
                <w:szCs w:val="16"/>
              </w:rPr>
              <w:t xml:space="preserve">i opis </w:t>
            </w:r>
            <w:r w:rsidR="00ED11F9" w:rsidRPr="005C6D9E">
              <w:rPr>
                <w:rFonts w:cstheme="minorHAnsi"/>
                <w:sz w:val="16"/>
                <w:szCs w:val="16"/>
              </w:rPr>
              <w:t>zajęć:</w:t>
            </w:r>
          </w:p>
        </w:tc>
        <w:tc>
          <w:tcPr>
            <w:tcW w:w="8190" w:type="dxa"/>
            <w:gridSpan w:val="10"/>
            <w:tcBorders>
              <w:bottom w:val="single" w:sz="4" w:space="0" w:color="auto"/>
            </w:tcBorders>
            <w:shd w:val="clear" w:color="auto" w:fill="auto"/>
            <w:vAlign w:val="center"/>
          </w:tcPr>
          <w:p w:rsidR="00C610EF" w:rsidRPr="005C6D9E" w:rsidRDefault="00C610EF" w:rsidP="00C610EF">
            <w:pPr>
              <w:spacing w:line="240" w:lineRule="auto"/>
              <w:rPr>
                <w:rFonts w:cstheme="minorHAnsi"/>
                <w:sz w:val="16"/>
                <w:szCs w:val="16"/>
              </w:rPr>
            </w:pPr>
            <w:r w:rsidRPr="005C6D9E">
              <w:rPr>
                <w:rFonts w:cstheme="minorHAnsi"/>
                <w:sz w:val="16"/>
                <w:szCs w:val="16"/>
              </w:rPr>
              <w:t xml:space="preserve">Ochrona zwierząt i roślin to działania zmierzające do zachowania cennych przyrodniczo gatunków, opierające się na szczegółowej wiedzy o ich stanie zachowania i formułowane zgodnie z obowiązującymi na terenie Polski przepisami prawa wykonawczego wynikającymi z Dyrektyw UE i  konwencji międzynarodowych. </w:t>
            </w:r>
          </w:p>
          <w:p w:rsidR="00C610EF" w:rsidRPr="005C6D9E" w:rsidRDefault="00C610EF" w:rsidP="00C610EF">
            <w:pPr>
              <w:spacing w:line="240" w:lineRule="auto"/>
              <w:rPr>
                <w:rFonts w:cstheme="minorHAnsi"/>
                <w:sz w:val="16"/>
                <w:szCs w:val="16"/>
              </w:rPr>
            </w:pPr>
            <w:r w:rsidRPr="005C6D9E">
              <w:rPr>
                <w:rFonts w:cstheme="minorHAnsi"/>
                <w:sz w:val="16"/>
                <w:szCs w:val="16"/>
              </w:rPr>
              <w:t>W ramach przedmiotu omawiane są zagadnienia obejmujące:</w:t>
            </w:r>
          </w:p>
          <w:p w:rsidR="00C610EF" w:rsidRPr="005C6D9E" w:rsidRDefault="00C610EF" w:rsidP="00C610EF">
            <w:pPr>
              <w:spacing w:line="240" w:lineRule="auto"/>
              <w:rPr>
                <w:rFonts w:cstheme="minorHAnsi"/>
                <w:sz w:val="16"/>
                <w:szCs w:val="16"/>
              </w:rPr>
            </w:pPr>
            <w:r w:rsidRPr="005C6D9E">
              <w:rPr>
                <w:rFonts w:cstheme="minorHAnsi"/>
                <w:sz w:val="16"/>
                <w:szCs w:val="16"/>
              </w:rPr>
              <w:t>- interpretację przepisów prawa,</w:t>
            </w:r>
          </w:p>
          <w:p w:rsidR="00C610EF" w:rsidRPr="005C6D9E" w:rsidRDefault="00C610EF" w:rsidP="00C610EF">
            <w:pPr>
              <w:spacing w:line="240" w:lineRule="auto"/>
              <w:rPr>
                <w:rFonts w:cstheme="minorHAnsi"/>
                <w:sz w:val="16"/>
                <w:szCs w:val="16"/>
              </w:rPr>
            </w:pPr>
            <w:r w:rsidRPr="005C6D9E">
              <w:rPr>
                <w:rFonts w:cstheme="minorHAnsi"/>
                <w:sz w:val="16"/>
                <w:szCs w:val="16"/>
              </w:rPr>
              <w:t>- motywacje ochrony gatunkowej,</w:t>
            </w:r>
          </w:p>
          <w:p w:rsidR="00C610EF" w:rsidRPr="005C6D9E" w:rsidRDefault="00C610EF" w:rsidP="00C610EF">
            <w:pPr>
              <w:spacing w:line="240" w:lineRule="auto"/>
              <w:rPr>
                <w:rFonts w:cstheme="minorHAnsi"/>
                <w:sz w:val="16"/>
                <w:szCs w:val="16"/>
              </w:rPr>
            </w:pPr>
            <w:r w:rsidRPr="005C6D9E">
              <w:rPr>
                <w:rFonts w:cstheme="minorHAnsi"/>
                <w:sz w:val="16"/>
                <w:szCs w:val="16"/>
              </w:rPr>
              <w:t>- metody oceny stanu ochrony i monitoringu zagrożonych gatunków roślin i zwierząt,</w:t>
            </w:r>
          </w:p>
          <w:p w:rsidR="00C610EF" w:rsidRPr="005C6D9E" w:rsidRDefault="00C610EF" w:rsidP="00C610EF">
            <w:pPr>
              <w:spacing w:line="240" w:lineRule="auto"/>
              <w:rPr>
                <w:rFonts w:cstheme="minorHAnsi"/>
                <w:sz w:val="16"/>
                <w:szCs w:val="16"/>
              </w:rPr>
            </w:pPr>
            <w:r w:rsidRPr="005C6D9E">
              <w:rPr>
                <w:rFonts w:cstheme="minorHAnsi"/>
                <w:sz w:val="16"/>
                <w:szCs w:val="16"/>
              </w:rPr>
              <w:t>- rozpoznanie zagrożeń i przygotowanie działań ochronnych.</w:t>
            </w:r>
          </w:p>
          <w:p w:rsidR="00C610EF" w:rsidRPr="005C6D9E" w:rsidRDefault="00C610EF" w:rsidP="00C610EF">
            <w:pPr>
              <w:spacing w:line="240" w:lineRule="auto"/>
              <w:rPr>
                <w:rFonts w:cstheme="minorHAnsi"/>
                <w:sz w:val="16"/>
                <w:szCs w:val="16"/>
              </w:rPr>
            </w:pPr>
            <w:r w:rsidRPr="005C6D9E">
              <w:rPr>
                <w:rFonts w:cstheme="minorHAnsi"/>
                <w:sz w:val="16"/>
                <w:szCs w:val="16"/>
              </w:rPr>
              <w:t>Przedmiot opiera się na wiedzy z zakresu zoologii, botaniki, siedliskoznawstwa i fitosocjologii zdobytej we wcześniejszych etapach kształcenia. Rozwija zagadnienia z dziedziny ekologii i ochrony przyrody stosowane w praktycznych działaniach zmierzających do zachowania ginących gatunków.</w:t>
            </w:r>
          </w:p>
          <w:p w:rsidR="004B01EF" w:rsidRPr="005C6D9E" w:rsidRDefault="004B01EF" w:rsidP="004B01EF">
            <w:pPr>
              <w:spacing w:line="240" w:lineRule="auto"/>
              <w:rPr>
                <w:rFonts w:cstheme="minorHAnsi"/>
                <w:b/>
                <w:sz w:val="16"/>
                <w:szCs w:val="16"/>
              </w:rPr>
            </w:pPr>
            <w:r w:rsidRPr="005C6D9E">
              <w:rPr>
                <w:rFonts w:cstheme="minorHAnsi"/>
                <w:b/>
                <w:sz w:val="16"/>
                <w:szCs w:val="16"/>
              </w:rPr>
              <w:t>Wykłady</w:t>
            </w:r>
          </w:p>
          <w:p w:rsidR="004B01EF" w:rsidRPr="005C6D9E" w:rsidRDefault="004B01EF" w:rsidP="004B01EF">
            <w:pPr>
              <w:spacing w:line="240" w:lineRule="auto"/>
              <w:rPr>
                <w:rFonts w:cstheme="minorHAnsi"/>
                <w:sz w:val="16"/>
                <w:szCs w:val="16"/>
                <w:u w:val="single"/>
              </w:rPr>
            </w:pPr>
            <w:r w:rsidRPr="005C6D9E">
              <w:rPr>
                <w:rFonts w:cstheme="minorHAnsi"/>
                <w:sz w:val="16"/>
                <w:szCs w:val="16"/>
                <w:u w:val="single"/>
              </w:rPr>
              <w:t>Ochrona zwierząt</w:t>
            </w:r>
          </w:p>
          <w:p w:rsidR="004B01EF" w:rsidRPr="005C6D9E" w:rsidRDefault="004B01EF" w:rsidP="004B01EF">
            <w:pPr>
              <w:spacing w:line="240" w:lineRule="auto"/>
              <w:rPr>
                <w:rFonts w:cstheme="minorHAnsi"/>
                <w:sz w:val="16"/>
                <w:szCs w:val="16"/>
              </w:rPr>
            </w:pPr>
            <w:r w:rsidRPr="005C6D9E">
              <w:rPr>
                <w:rFonts w:cstheme="minorHAnsi"/>
                <w:sz w:val="16"/>
                <w:szCs w:val="16"/>
              </w:rPr>
              <w:t>Problemy ochrony zwierząt (głównie kręgowców) związanych w różnymi środowiskami (morza i oceany, wody śródlądowe, ekosystemy wyspiarskie, obszary bagienne, lasy, obszary tropikalne, rejony polarne, tereny górskie, tereny rolnicze). Na kolejnych wykładach  przedstawiane jest studium przypadku, antropogeniczne zmiany jakim podlegają dane ekosystemy, omawiane są zagrożone gatunki z nim związane, przyczyny ich zagrożenia, mechanizmy oddziaływania człowieka na zagrożone gatunki, podejmowane działania ochrony czynnej, planowane i prowadzone projekty, organizacje pozarządowe zaangażowane w ochronę zwierząt, konflikty w ochronie kręgowców. Główny nacisk kładziony jest na zagrożenia i problemy ochrony zoocenoz krajowych oraz europejskich. Przedstawiane są również najbardziej aktualne zagrożenia kręgowców w skali globalnej (np. deforestacja rejonów tropikalnych i konsekwencje dla rodzimej fauny).</w:t>
            </w:r>
          </w:p>
          <w:p w:rsidR="004B01EF" w:rsidRPr="005C6D9E" w:rsidRDefault="004B01EF" w:rsidP="004B01EF">
            <w:pPr>
              <w:spacing w:line="240" w:lineRule="auto"/>
              <w:rPr>
                <w:rFonts w:cstheme="minorHAnsi"/>
                <w:sz w:val="16"/>
                <w:szCs w:val="16"/>
                <w:u w:val="single"/>
              </w:rPr>
            </w:pPr>
            <w:r w:rsidRPr="005C6D9E">
              <w:rPr>
                <w:rFonts w:cstheme="minorHAnsi"/>
                <w:sz w:val="16"/>
                <w:szCs w:val="16"/>
                <w:u w:val="single"/>
              </w:rPr>
              <w:t>Ochrona roślin</w:t>
            </w:r>
          </w:p>
          <w:p w:rsidR="004B01EF" w:rsidRPr="005C6D9E" w:rsidRDefault="004B01EF" w:rsidP="004B01EF">
            <w:pPr>
              <w:spacing w:line="240" w:lineRule="auto"/>
              <w:rPr>
                <w:rFonts w:cstheme="minorHAnsi"/>
                <w:sz w:val="16"/>
                <w:szCs w:val="16"/>
              </w:rPr>
            </w:pPr>
            <w:r w:rsidRPr="005C6D9E">
              <w:rPr>
                <w:rFonts w:cstheme="minorHAnsi"/>
                <w:sz w:val="16"/>
                <w:szCs w:val="16"/>
              </w:rPr>
              <w:t>Założenia, akty prawne Rzeczpospolitej Polskiej i Unii Europejskiej. Interpretacja rozporządzenia Ministra Środowiska w sprawie ochrony gatunkowej roślin. Dyrektywa siedliskowa UE. Akty wykonawcze prawa miejscowego.</w:t>
            </w:r>
          </w:p>
          <w:p w:rsidR="004B01EF" w:rsidRPr="005C6D9E" w:rsidRDefault="004B01EF" w:rsidP="004B01EF">
            <w:pPr>
              <w:spacing w:line="240" w:lineRule="auto"/>
              <w:rPr>
                <w:rFonts w:cstheme="minorHAnsi"/>
                <w:sz w:val="16"/>
                <w:szCs w:val="16"/>
              </w:rPr>
            </w:pPr>
            <w:r w:rsidRPr="005C6D9E">
              <w:rPr>
                <w:rFonts w:cstheme="minorHAnsi"/>
                <w:sz w:val="16"/>
                <w:szCs w:val="16"/>
              </w:rPr>
              <w:t>Motywacje i przyczynki do ochrony gatunkowej. Skala zagrożenia. Gatunki endemiczne. Czerwone listy regionalne i czerwona księga roślin. Ochrona gatunkowa w Polsce a gatunki chronione w myśl Dyrektywy Siedliskowej UE.</w:t>
            </w:r>
          </w:p>
          <w:p w:rsidR="004B01EF" w:rsidRPr="005C6D9E" w:rsidRDefault="004B01EF" w:rsidP="004B01EF">
            <w:pPr>
              <w:spacing w:line="240" w:lineRule="auto"/>
              <w:rPr>
                <w:rFonts w:cstheme="minorHAnsi"/>
                <w:sz w:val="16"/>
                <w:szCs w:val="16"/>
              </w:rPr>
            </w:pPr>
            <w:r w:rsidRPr="005C6D9E">
              <w:rPr>
                <w:rFonts w:cstheme="minorHAnsi"/>
                <w:sz w:val="16"/>
                <w:szCs w:val="16"/>
              </w:rPr>
              <w:t>Źródła informacji o gatunkach chronionych, ich rozmieszczeniu, liczebności i tendencjach dynamicznych. Gatunki wymagające ochrony czynnej. Możliwość i tryb wyłączenia z ochrony. Gatunki bez wyłączeń.</w:t>
            </w:r>
          </w:p>
          <w:p w:rsidR="004B01EF" w:rsidRPr="005C6D9E" w:rsidRDefault="004B01EF" w:rsidP="004B01EF">
            <w:pPr>
              <w:spacing w:line="240" w:lineRule="auto"/>
              <w:rPr>
                <w:rFonts w:cstheme="minorHAnsi"/>
                <w:sz w:val="16"/>
                <w:szCs w:val="16"/>
              </w:rPr>
            </w:pPr>
            <w:r w:rsidRPr="005C6D9E">
              <w:rPr>
                <w:rFonts w:cstheme="minorHAnsi"/>
                <w:sz w:val="16"/>
                <w:szCs w:val="16"/>
              </w:rPr>
              <w:t>Inwentaryzacja i ocena stanu zachowania populacji. Metody monitoringu stanowisk gatunków roślin chronionych. Ocena wskaźników struktury i ocena parametrów. Analiza zagrożeń. Ocena funkcji.</w:t>
            </w:r>
          </w:p>
          <w:p w:rsidR="004B01EF" w:rsidRPr="005C6D9E" w:rsidRDefault="004B01EF" w:rsidP="004B01EF">
            <w:pPr>
              <w:spacing w:line="240" w:lineRule="auto"/>
              <w:rPr>
                <w:rFonts w:cstheme="minorHAnsi"/>
                <w:sz w:val="16"/>
                <w:szCs w:val="16"/>
              </w:rPr>
            </w:pPr>
            <w:r w:rsidRPr="005C6D9E">
              <w:rPr>
                <w:rFonts w:cstheme="minorHAnsi"/>
                <w:sz w:val="16"/>
                <w:szCs w:val="16"/>
              </w:rPr>
              <w:t xml:space="preserve">Metody oceny wielkości populacji. Przyczyny negatywnych tendencji dynamicznych. Podstawowe wzorce dynamiki populacji roślin. Forma wzrostu, strategie reprodukcji i kolonizacji a dynamika populacji. Wpływ konkurencji międzygatunkowej na liczebność populacji. Fragmentacja populacji. Sukcesja roślinności a trwałość populacji gatunków chronionych. </w:t>
            </w:r>
          </w:p>
          <w:p w:rsidR="004B01EF" w:rsidRPr="005C6D9E" w:rsidRDefault="004B01EF" w:rsidP="004B01EF">
            <w:pPr>
              <w:spacing w:line="240" w:lineRule="auto"/>
              <w:rPr>
                <w:rFonts w:cstheme="minorHAnsi"/>
                <w:sz w:val="16"/>
                <w:szCs w:val="16"/>
              </w:rPr>
            </w:pPr>
            <w:r w:rsidRPr="005C6D9E">
              <w:rPr>
                <w:rFonts w:cstheme="minorHAnsi"/>
                <w:sz w:val="16"/>
                <w:szCs w:val="16"/>
              </w:rPr>
              <w:t>Przykładowe działania ochrony czynnej</w:t>
            </w:r>
          </w:p>
          <w:p w:rsidR="004B01EF" w:rsidRPr="005C6D9E" w:rsidRDefault="004B01EF" w:rsidP="004B01EF">
            <w:pPr>
              <w:spacing w:line="240" w:lineRule="auto"/>
              <w:rPr>
                <w:rFonts w:cstheme="minorHAnsi"/>
                <w:sz w:val="16"/>
                <w:szCs w:val="16"/>
              </w:rPr>
            </w:pPr>
            <w:r w:rsidRPr="005C6D9E">
              <w:rPr>
                <w:rFonts w:cstheme="minorHAnsi"/>
                <w:sz w:val="16"/>
                <w:szCs w:val="16"/>
              </w:rPr>
              <w:t>- gatunki wymagające ochrony czynnej,</w:t>
            </w:r>
          </w:p>
          <w:p w:rsidR="004B01EF" w:rsidRPr="005C6D9E" w:rsidRDefault="004B01EF" w:rsidP="004B01EF">
            <w:pPr>
              <w:spacing w:line="240" w:lineRule="auto"/>
              <w:rPr>
                <w:rFonts w:cstheme="minorHAnsi"/>
                <w:sz w:val="16"/>
                <w:szCs w:val="16"/>
              </w:rPr>
            </w:pPr>
            <w:r w:rsidRPr="005C6D9E">
              <w:rPr>
                <w:rFonts w:cstheme="minorHAnsi"/>
                <w:sz w:val="16"/>
                <w:szCs w:val="16"/>
              </w:rPr>
              <w:t>- ochrona siedlisk, wyznaczanie stref ochronnych,</w:t>
            </w:r>
          </w:p>
          <w:p w:rsidR="004B01EF" w:rsidRPr="005C6D9E" w:rsidRDefault="004B01EF" w:rsidP="004B01EF">
            <w:pPr>
              <w:spacing w:line="240" w:lineRule="auto"/>
              <w:rPr>
                <w:rFonts w:cstheme="minorHAnsi"/>
                <w:sz w:val="16"/>
                <w:szCs w:val="16"/>
              </w:rPr>
            </w:pPr>
            <w:r w:rsidRPr="005C6D9E">
              <w:rPr>
                <w:rFonts w:cstheme="minorHAnsi"/>
                <w:sz w:val="16"/>
                <w:szCs w:val="16"/>
              </w:rPr>
              <w:t>- zasilanie i odtwarzanie populacji, reintrodukcja.</w:t>
            </w:r>
          </w:p>
          <w:p w:rsidR="004B01EF" w:rsidRPr="005C6D9E" w:rsidRDefault="004B01EF" w:rsidP="004B01EF">
            <w:pPr>
              <w:spacing w:line="240" w:lineRule="auto"/>
              <w:rPr>
                <w:rFonts w:cstheme="minorHAnsi"/>
                <w:sz w:val="16"/>
                <w:szCs w:val="16"/>
              </w:rPr>
            </w:pPr>
            <w:r w:rsidRPr="005C6D9E">
              <w:rPr>
                <w:rFonts w:cstheme="minorHAnsi"/>
                <w:sz w:val="16"/>
                <w:szCs w:val="16"/>
              </w:rPr>
              <w:t xml:space="preserve">Ochrona siedlisk a ochrona gatunkowa. </w:t>
            </w:r>
          </w:p>
          <w:p w:rsidR="004B01EF" w:rsidRPr="005C6D9E" w:rsidRDefault="004B01EF" w:rsidP="004B01EF">
            <w:pPr>
              <w:spacing w:line="240" w:lineRule="auto"/>
              <w:rPr>
                <w:rFonts w:cstheme="minorHAnsi"/>
                <w:sz w:val="16"/>
                <w:szCs w:val="16"/>
              </w:rPr>
            </w:pPr>
            <w:r w:rsidRPr="005C6D9E">
              <w:rPr>
                <w:rFonts w:cstheme="minorHAnsi"/>
                <w:sz w:val="16"/>
                <w:szCs w:val="16"/>
              </w:rPr>
              <w:t>Gatunki roślin chronionych we florze Polski. Zagrożenia i ochrona:</w:t>
            </w:r>
          </w:p>
          <w:p w:rsidR="004B01EF" w:rsidRPr="005C6D9E" w:rsidRDefault="004B01EF" w:rsidP="004B01EF">
            <w:pPr>
              <w:numPr>
                <w:ilvl w:val="0"/>
                <w:numId w:val="6"/>
              </w:numPr>
              <w:spacing w:line="240" w:lineRule="auto"/>
              <w:rPr>
                <w:rFonts w:cstheme="minorHAnsi"/>
                <w:sz w:val="16"/>
                <w:szCs w:val="16"/>
              </w:rPr>
            </w:pPr>
            <w:r w:rsidRPr="005C6D9E">
              <w:rPr>
                <w:rFonts w:cstheme="minorHAnsi"/>
                <w:sz w:val="16"/>
                <w:szCs w:val="16"/>
              </w:rPr>
              <w:t>mchy,</w:t>
            </w:r>
          </w:p>
          <w:p w:rsidR="004B01EF" w:rsidRPr="005C6D9E" w:rsidRDefault="004B01EF" w:rsidP="004B01EF">
            <w:pPr>
              <w:numPr>
                <w:ilvl w:val="0"/>
                <w:numId w:val="6"/>
              </w:numPr>
              <w:spacing w:line="240" w:lineRule="auto"/>
              <w:rPr>
                <w:rFonts w:cstheme="minorHAnsi"/>
                <w:sz w:val="16"/>
                <w:szCs w:val="16"/>
              </w:rPr>
            </w:pPr>
            <w:r w:rsidRPr="005C6D9E">
              <w:rPr>
                <w:rFonts w:cstheme="minorHAnsi"/>
                <w:sz w:val="16"/>
                <w:szCs w:val="16"/>
              </w:rPr>
              <w:t>paprotniki,</w:t>
            </w:r>
          </w:p>
          <w:p w:rsidR="004B01EF" w:rsidRPr="005C6D9E" w:rsidRDefault="004B01EF" w:rsidP="004B01EF">
            <w:pPr>
              <w:numPr>
                <w:ilvl w:val="0"/>
                <w:numId w:val="6"/>
              </w:numPr>
              <w:spacing w:line="240" w:lineRule="auto"/>
              <w:rPr>
                <w:rFonts w:cstheme="minorHAnsi"/>
                <w:sz w:val="16"/>
                <w:szCs w:val="16"/>
              </w:rPr>
            </w:pPr>
            <w:r w:rsidRPr="005C6D9E">
              <w:rPr>
                <w:rFonts w:cstheme="minorHAnsi"/>
                <w:sz w:val="16"/>
                <w:szCs w:val="16"/>
              </w:rPr>
              <w:t>rośliny nagozalążkowe,</w:t>
            </w:r>
          </w:p>
          <w:p w:rsidR="004B01EF" w:rsidRPr="005C6D9E" w:rsidRDefault="004B01EF" w:rsidP="004B01EF">
            <w:pPr>
              <w:numPr>
                <w:ilvl w:val="0"/>
                <w:numId w:val="6"/>
              </w:numPr>
              <w:spacing w:line="240" w:lineRule="auto"/>
              <w:rPr>
                <w:rFonts w:cstheme="minorHAnsi"/>
                <w:sz w:val="16"/>
                <w:szCs w:val="16"/>
              </w:rPr>
            </w:pPr>
            <w:r w:rsidRPr="005C6D9E">
              <w:rPr>
                <w:rFonts w:cstheme="minorHAnsi"/>
                <w:sz w:val="16"/>
                <w:szCs w:val="16"/>
              </w:rPr>
              <w:t>rośliny okrytozalążkowe,</w:t>
            </w:r>
          </w:p>
          <w:p w:rsidR="004B01EF" w:rsidRPr="005C6D9E" w:rsidRDefault="004B01EF" w:rsidP="004B01EF">
            <w:pPr>
              <w:numPr>
                <w:ilvl w:val="1"/>
                <w:numId w:val="6"/>
              </w:numPr>
              <w:spacing w:line="240" w:lineRule="auto"/>
              <w:rPr>
                <w:rFonts w:cstheme="minorHAnsi"/>
                <w:sz w:val="16"/>
                <w:szCs w:val="16"/>
              </w:rPr>
            </w:pPr>
            <w:r w:rsidRPr="005C6D9E">
              <w:rPr>
                <w:rFonts w:cstheme="minorHAnsi"/>
                <w:sz w:val="16"/>
                <w:szCs w:val="16"/>
              </w:rPr>
              <w:t>jednoliścienne</w:t>
            </w:r>
          </w:p>
          <w:p w:rsidR="004B01EF" w:rsidRPr="005C6D9E" w:rsidRDefault="004B01EF" w:rsidP="004B01EF">
            <w:pPr>
              <w:numPr>
                <w:ilvl w:val="1"/>
                <w:numId w:val="6"/>
              </w:numPr>
              <w:spacing w:line="240" w:lineRule="auto"/>
              <w:rPr>
                <w:rFonts w:cstheme="minorHAnsi"/>
                <w:sz w:val="16"/>
                <w:szCs w:val="16"/>
              </w:rPr>
            </w:pPr>
            <w:r w:rsidRPr="005C6D9E">
              <w:rPr>
                <w:rFonts w:cstheme="minorHAnsi"/>
                <w:sz w:val="16"/>
                <w:szCs w:val="16"/>
              </w:rPr>
              <w:t>dwuliścienne</w:t>
            </w:r>
          </w:p>
          <w:p w:rsidR="004B01EF" w:rsidRPr="005C6D9E" w:rsidRDefault="004B01EF" w:rsidP="004B01EF">
            <w:pPr>
              <w:spacing w:line="240" w:lineRule="auto"/>
              <w:rPr>
                <w:rFonts w:cstheme="minorHAnsi"/>
                <w:sz w:val="16"/>
                <w:szCs w:val="16"/>
              </w:rPr>
            </w:pPr>
          </w:p>
          <w:p w:rsidR="004B01EF" w:rsidRPr="005C6D9E" w:rsidRDefault="004B01EF" w:rsidP="004B01EF">
            <w:pPr>
              <w:spacing w:line="240" w:lineRule="auto"/>
              <w:rPr>
                <w:rFonts w:cstheme="minorHAnsi"/>
                <w:b/>
                <w:sz w:val="16"/>
                <w:szCs w:val="16"/>
              </w:rPr>
            </w:pPr>
            <w:r w:rsidRPr="005C6D9E">
              <w:rPr>
                <w:rFonts w:cstheme="minorHAnsi"/>
                <w:b/>
                <w:sz w:val="16"/>
                <w:szCs w:val="16"/>
              </w:rPr>
              <w:t>Ćwiczenia</w:t>
            </w:r>
          </w:p>
          <w:p w:rsidR="004B01EF" w:rsidRPr="005C6D9E" w:rsidRDefault="004B01EF" w:rsidP="004B01EF">
            <w:pPr>
              <w:spacing w:line="240" w:lineRule="auto"/>
              <w:rPr>
                <w:rFonts w:cstheme="minorHAnsi"/>
                <w:sz w:val="16"/>
                <w:szCs w:val="16"/>
                <w:u w:val="single"/>
              </w:rPr>
            </w:pPr>
            <w:r w:rsidRPr="005C6D9E">
              <w:rPr>
                <w:rFonts w:cstheme="minorHAnsi"/>
                <w:sz w:val="16"/>
                <w:szCs w:val="16"/>
                <w:u w:val="single"/>
              </w:rPr>
              <w:t>Ochrona zwierząt</w:t>
            </w:r>
          </w:p>
          <w:p w:rsidR="004B01EF" w:rsidRPr="005C6D9E" w:rsidRDefault="004B01EF" w:rsidP="004B01EF">
            <w:pPr>
              <w:spacing w:line="240" w:lineRule="auto"/>
              <w:rPr>
                <w:rFonts w:cstheme="minorHAnsi"/>
                <w:sz w:val="16"/>
                <w:szCs w:val="16"/>
              </w:rPr>
            </w:pPr>
            <w:r w:rsidRPr="005C6D9E">
              <w:rPr>
                <w:rFonts w:cstheme="minorHAnsi"/>
                <w:sz w:val="16"/>
                <w:szCs w:val="16"/>
              </w:rPr>
              <w:t>1. Problem fragmentacji środowiska, środki zapobiegające fragmentacji środowiska. Studenci na podstawie udostępnionych danych wybierają lokalizację i typ środków zapobiegających fragmentacji środowiska.</w:t>
            </w:r>
          </w:p>
          <w:p w:rsidR="004B01EF" w:rsidRPr="005C6D9E" w:rsidRDefault="004B01EF" w:rsidP="004B01EF">
            <w:pPr>
              <w:spacing w:line="240" w:lineRule="auto"/>
              <w:rPr>
                <w:rFonts w:cstheme="minorHAnsi"/>
                <w:sz w:val="16"/>
                <w:szCs w:val="16"/>
              </w:rPr>
            </w:pPr>
            <w:r w:rsidRPr="005C6D9E">
              <w:rPr>
                <w:rFonts w:cstheme="minorHAnsi"/>
                <w:sz w:val="16"/>
                <w:szCs w:val="16"/>
              </w:rPr>
              <w:lastRenderedPageBreak/>
              <w:t>2. Fauna mórz – zmiany funkcjonowania sieci troficznych na skutek oddziaływań antropogenicznych, rola gatunków zwornikowych.</w:t>
            </w:r>
          </w:p>
          <w:p w:rsidR="004B01EF" w:rsidRPr="005C6D9E" w:rsidRDefault="004B01EF" w:rsidP="004B01EF">
            <w:pPr>
              <w:spacing w:line="240" w:lineRule="auto"/>
              <w:rPr>
                <w:rFonts w:cstheme="minorHAnsi"/>
                <w:sz w:val="16"/>
                <w:szCs w:val="16"/>
              </w:rPr>
            </w:pPr>
            <w:r w:rsidRPr="005C6D9E">
              <w:rPr>
                <w:rFonts w:cstheme="minorHAnsi"/>
                <w:sz w:val="16"/>
                <w:szCs w:val="16"/>
              </w:rPr>
              <w:t>3. Metody inwentaryzacji płazów i gadów, monitoring liczebności, ocena stopnia zagrożenia herpetofauny wybranego terenu, planowanie zadań ochronnych.</w:t>
            </w:r>
          </w:p>
          <w:p w:rsidR="004B01EF" w:rsidRPr="005C6D9E" w:rsidRDefault="004B01EF" w:rsidP="004B01EF">
            <w:pPr>
              <w:spacing w:line="240" w:lineRule="auto"/>
              <w:rPr>
                <w:rFonts w:cstheme="minorHAnsi"/>
                <w:sz w:val="16"/>
                <w:szCs w:val="16"/>
              </w:rPr>
            </w:pPr>
            <w:r w:rsidRPr="005C6D9E">
              <w:rPr>
                <w:rFonts w:cstheme="minorHAnsi"/>
                <w:sz w:val="16"/>
                <w:szCs w:val="16"/>
              </w:rPr>
              <w:t>4. Ochrona dziuplaków w lasach naturalnych i gospodarczych. Problem braku naturalnych schronień, możliwość ochrony czynnej ptaków i ssaków poprzez wieszanie sztucznych schronień. Sztuczne schronienia dla ptaków i ssaków – charakterystyka, wady i zalety, dobre praktyki.</w:t>
            </w:r>
          </w:p>
          <w:p w:rsidR="004B01EF" w:rsidRPr="005C6D9E" w:rsidRDefault="004B01EF" w:rsidP="004B01EF">
            <w:pPr>
              <w:spacing w:line="240" w:lineRule="auto"/>
              <w:rPr>
                <w:rFonts w:cstheme="minorHAnsi"/>
                <w:sz w:val="16"/>
                <w:szCs w:val="16"/>
              </w:rPr>
            </w:pPr>
            <w:r w:rsidRPr="005C6D9E">
              <w:rPr>
                <w:rFonts w:cstheme="minorHAnsi"/>
                <w:sz w:val="16"/>
                <w:szCs w:val="16"/>
              </w:rPr>
              <w:t>5. Rola organizacji pozarządowych w ochronie kręgowców w Polsce, przykłady projektów realizowanych przez polskie organizacje pozarządowe. Założenia projektów, cele, podejmowane działania, ocena skutków krótko- i długoterminowych – prezentacje studentów.</w:t>
            </w:r>
          </w:p>
          <w:p w:rsidR="004B01EF" w:rsidRPr="005C6D9E" w:rsidRDefault="004B01EF" w:rsidP="004B01EF">
            <w:pPr>
              <w:spacing w:line="240" w:lineRule="auto"/>
              <w:rPr>
                <w:rFonts w:cstheme="minorHAnsi"/>
                <w:sz w:val="16"/>
                <w:szCs w:val="16"/>
              </w:rPr>
            </w:pPr>
            <w:r w:rsidRPr="005C6D9E">
              <w:rPr>
                <w:rFonts w:cstheme="minorHAnsi"/>
                <w:sz w:val="16"/>
                <w:szCs w:val="16"/>
              </w:rPr>
              <w:t xml:space="preserve">6. Aktualne problemy ochrony przyrody (i kręgowców w Polsce), problemy ochrony, konflikty i ich przyczyny, możliwe rozwiązania, np. ochrona dużych drapieżników, planowana regulacja dużych rzek. Przeprowadzona zostanie debata, w której studenci wcielą się w różne role i będą prezentowali stanowiska różnych grup interesów. Celem ćwiczeń jest pokazanie skutków działań dla zespołu gatunków zwierząt ale również wielowymiarowość problemów ochrony przyrody (aspekty przyrodnicze, społeczne, ekonomiczne). </w:t>
            </w:r>
          </w:p>
          <w:p w:rsidR="004B01EF" w:rsidRPr="005C6D9E" w:rsidRDefault="004B01EF" w:rsidP="004B01EF">
            <w:pPr>
              <w:spacing w:line="240" w:lineRule="auto"/>
              <w:rPr>
                <w:rFonts w:cstheme="minorHAnsi"/>
                <w:sz w:val="16"/>
                <w:szCs w:val="16"/>
                <w:u w:val="single"/>
              </w:rPr>
            </w:pPr>
            <w:r w:rsidRPr="005C6D9E">
              <w:rPr>
                <w:rFonts w:cstheme="minorHAnsi"/>
                <w:sz w:val="16"/>
                <w:szCs w:val="16"/>
                <w:u w:val="single"/>
              </w:rPr>
              <w:t>Ochrona roślin</w:t>
            </w:r>
          </w:p>
          <w:p w:rsidR="004B01EF" w:rsidRPr="005C6D9E" w:rsidRDefault="004B01EF" w:rsidP="004B01EF">
            <w:pPr>
              <w:spacing w:line="240" w:lineRule="auto"/>
              <w:rPr>
                <w:rFonts w:cstheme="minorHAnsi"/>
                <w:sz w:val="16"/>
                <w:szCs w:val="16"/>
              </w:rPr>
            </w:pPr>
            <w:r w:rsidRPr="005C6D9E">
              <w:rPr>
                <w:rFonts w:cstheme="minorHAnsi"/>
                <w:sz w:val="16"/>
                <w:szCs w:val="16"/>
              </w:rPr>
              <w:t>7. Analiza materiałów źródłowych na temat rozmieszczenia i stanu zachowania populacji wybranych gatunków roślin chronionych. Plany ochrony, plany zadań ochronnych, raporty z monitoringu, publikacje.</w:t>
            </w:r>
          </w:p>
          <w:p w:rsidR="004B01EF" w:rsidRPr="005C6D9E" w:rsidRDefault="004B01EF" w:rsidP="004B01EF">
            <w:pPr>
              <w:spacing w:line="240" w:lineRule="auto"/>
              <w:rPr>
                <w:rFonts w:cstheme="minorHAnsi"/>
                <w:sz w:val="16"/>
                <w:szCs w:val="16"/>
              </w:rPr>
            </w:pPr>
            <w:r w:rsidRPr="005C6D9E">
              <w:rPr>
                <w:rFonts w:cstheme="minorHAnsi"/>
                <w:sz w:val="16"/>
                <w:szCs w:val="16"/>
              </w:rPr>
              <w:t>8. Zapoznanie z formami wzrostu roślin na przykładzie wybranych gatunków oraz wynikającymi stąd strategiami rozmnażania i kolonizacji.</w:t>
            </w:r>
          </w:p>
          <w:p w:rsidR="004B01EF" w:rsidRPr="005C6D9E" w:rsidRDefault="004B01EF" w:rsidP="004B01EF">
            <w:pPr>
              <w:spacing w:line="240" w:lineRule="auto"/>
              <w:rPr>
                <w:rFonts w:cstheme="minorHAnsi"/>
                <w:sz w:val="16"/>
                <w:szCs w:val="16"/>
              </w:rPr>
            </w:pPr>
            <w:r w:rsidRPr="005C6D9E">
              <w:rPr>
                <w:rFonts w:cstheme="minorHAnsi"/>
                <w:sz w:val="16"/>
                <w:szCs w:val="16"/>
              </w:rPr>
              <w:t xml:space="preserve">9. Zakładanie powierzchni monitoringowej do oceny stanu populacji gatunków chronionych. </w:t>
            </w:r>
          </w:p>
          <w:p w:rsidR="004B01EF" w:rsidRPr="005C6D9E" w:rsidRDefault="004B01EF" w:rsidP="004B01EF">
            <w:pPr>
              <w:spacing w:line="240" w:lineRule="auto"/>
              <w:rPr>
                <w:rFonts w:cstheme="minorHAnsi"/>
                <w:sz w:val="16"/>
                <w:szCs w:val="16"/>
              </w:rPr>
            </w:pPr>
            <w:r w:rsidRPr="005C6D9E">
              <w:rPr>
                <w:rFonts w:cstheme="minorHAnsi"/>
                <w:sz w:val="16"/>
                <w:szCs w:val="16"/>
              </w:rPr>
              <w:t>10. Praktyczne metody oceny zagęszczenia populacji roślin. Ocena wskaźników populacji przykładowego gatunku.</w:t>
            </w:r>
          </w:p>
          <w:p w:rsidR="004B01EF" w:rsidRPr="005C6D9E" w:rsidRDefault="004B01EF" w:rsidP="004B01EF">
            <w:pPr>
              <w:spacing w:line="240" w:lineRule="auto"/>
              <w:rPr>
                <w:rFonts w:cstheme="minorHAnsi"/>
                <w:sz w:val="16"/>
                <w:szCs w:val="16"/>
              </w:rPr>
            </w:pPr>
            <w:r w:rsidRPr="005C6D9E">
              <w:rPr>
                <w:rFonts w:cstheme="minorHAnsi"/>
                <w:sz w:val="16"/>
                <w:szCs w:val="16"/>
              </w:rPr>
              <w:t>12. Ocena parametryczna stanu ochrony gatunku na wybranym terenie. Formułowanie zadań ochronnych.</w:t>
            </w:r>
          </w:p>
          <w:p w:rsidR="004B01EF" w:rsidRPr="005C6D9E" w:rsidRDefault="004B01EF" w:rsidP="004B01EF">
            <w:pPr>
              <w:spacing w:line="240" w:lineRule="auto"/>
              <w:rPr>
                <w:rFonts w:cstheme="minorHAnsi"/>
                <w:sz w:val="16"/>
                <w:szCs w:val="16"/>
              </w:rPr>
            </w:pPr>
            <w:r w:rsidRPr="005C6D9E">
              <w:rPr>
                <w:rFonts w:cstheme="minorHAnsi"/>
                <w:sz w:val="16"/>
                <w:szCs w:val="16"/>
              </w:rPr>
              <w:t>13.  Ocena oddziaływań i zagrożeń, przewidywanie trwałości populacji i jej dynamiki na podstawie opisanego stanu populacji, warunków siedliskowych, oddziaływań międzygatunkowych i antropogenicznych</w:t>
            </w:r>
          </w:p>
          <w:p w:rsidR="004B01EF" w:rsidRPr="005C6D9E" w:rsidRDefault="004B01EF" w:rsidP="004B01EF">
            <w:pPr>
              <w:spacing w:line="240" w:lineRule="auto"/>
              <w:rPr>
                <w:rFonts w:cstheme="minorHAnsi"/>
                <w:sz w:val="16"/>
                <w:szCs w:val="16"/>
              </w:rPr>
            </w:pPr>
            <w:r w:rsidRPr="005C6D9E">
              <w:rPr>
                <w:rFonts w:cstheme="minorHAnsi"/>
                <w:sz w:val="16"/>
                <w:szCs w:val="16"/>
              </w:rPr>
              <w:t>14. Zapoznanie z wybranymi gatunkami chronionymi z kolekcji ogrodu botanicznego. Motywacje ochrony, zasięgi, działania ochronne podejmowane wobec przykładowych gatunków.</w:t>
            </w:r>
          </w:p>
          <w:p w:rsidR="004B01EF" w:rsidRPr="005C6D9E" w:rsidRDefault="004B01EF" w:rsidP="00C610EF">
            <w:pPr>
              <w:spacing w:line="240" w:lineRule="auto"/>
              <w:rPr>
                <w:rFonts w:cstheme="minorHAnsi"/>
                <w:sz w:val="16"/>
                <w:szCs w:val="16"/>
              </w:rPr>
            </w:pPr>
          </w:p>
          <w:p w:rsidR="00ED11F9" w:rsidRPr="005C6D9E" w:rsidRDefault="00ED11F9" w:rsidP="00CD0414">
            <w:pPr>
              <w:spacing w:line="240" w:lineRule="auto"/>
              <w:rPr>
                <w:rFonts w:cstheme="minorHAnsi"/>
                <w:sz w:val="16"/>
                <w:szCs w:val="16"/>
              </w:rPr>
            </w:pPr>
          </w:p>
        </w:tc>
      </w:tr>
      <w:tr w:rsidR="00ED11F9" w:rsidRPr="005C6D9E" w:rsidTr="000C4232">
        <w:trPr>
          <w:trHeight w:val="883"/>
        </w:trPr>
        <w:tc>
          <w:tcPr>
            <w:tcW w:w="2480" w:type="dxa"/>
            <w:gridSpan w:val="2"/>
            <w:tcBorders>
              <w:bottom w:val="single" w:sz="4" w:space="0" w:color="auto"/>
            </w:tcBorders>
            <w:vAlign w:val="center"/>
          </w:tcPr>
          <w:p w:rsidR="00ED11F9" w:rsidRPr="005C6D9E" w:rsidRDefault="00ED11F9" w:rsidP="00CD0414">
            <w:pPr>
              <w:spacing w:line="240" w:lineRule="auto"/>
              <w:rPr>
                <w:rFonts w:cstheme="minorHAnsi"/>
                <w:sz w:val="16"/>
                <w:szCs w:val="16"/>
              </w:rPr>
            </w:pPr>
            <w:r w:rsidRPr="005C6D9E">
              <w:rPr>
                <w:rFonts w:cstheme="minorHAnsi"/>
                <w:sz w:val="16"/>
                <w:szCs w:val="16"/>
              </w:rPr>
              <w:lastRenderedPageBreak/>
              <w:t>Formy dydaktyczne, liczba godzin:</w:t>
            </w:r>
          </w:p>
        </w:tc>
        <w:tc>
          <w:tcPr>
            <w:tcW w:w="8190" w:type="dxa"/>
            <w:gridSpan w:val="10"/>
            <w:tcBorders>
              <w:bottom w:val="single" w:sz="4" w:space="0" w:color="auto"/>
            </w:tcBorders>
            <w:shd w:val="clear" w:color="auto" w:fill="auto"/>
            <w:vAlign w:val="center"/>
          </w:tcPr>
          <w:p w:rsidR="00ED11F9" w:rsidRPr="005C6D9E" w:rsidRDefault="00ED11F9" w:rsidP="00CD0414">
            <w:pPr>
              <w:numPr>
                <w:ilvl w:val="0"/>
                <w:numId w:val="1"/>
              </w:numPr>
              <w:tabs>
                <w:tab w:val="clear" w:pos="720"/>
              </w:tabs>
              <w:spacing w:line="240" w:lineRule="auto"/>
              <w:ind w:left="470"/>
              <w:rPr>
                <w:rFonts w:cstheme="minorHAnsi"/>
                <w:sz w:val="16"/>
                <w:szCs w:val="16"/>
              </w:rPr>
            </w:pPr>
            <w:r w:rsidRPr="005C6D9E">
              <w:rPr>
                <w:rFonts w:cstheme="minorHAnsi"/>
                <w:sz w:val="16"/>
                <w:szCs w:val="16"/>
              </w:rPr>
              <w:t>……</w:t>
            </w:r>
            <w:r w:rsidR="00E10520" w:rsidRPr="005C6D9E">
              <w:rPr>
                <w:rFonts w:cstheme="minorHAnsi"/>
                <w:sz w:val="16"/>
                <w:szCs w:val="16"/>
              </w:rPr>
              <w:t>wykłady</w:t>
            </w:r>
            <w:r w:rsidRPr="005C6D9E">
              <w:rPr>
                <w:rFonts w:cstheme="minorHAnsi"/>
                <w:sz w:val="16"/>
                <w:szCs w:val="16"/>
              </w:rPr>
              <w:t>………………………………………………………………………………;  liczba godzin ..</w:t>
            </w:r>
            <w:r w:rsidR="00C610EF" w:rsidRPr="005C6D9E">
              <w:rPr>
                <w:rFonts w:cstheme="minorHAnsi"/>
                <w:sz w:val="16"/>
                <w:szCs w:val="16"/>
              </w:rPr>
              <w:t>30</w:t>
            </w:r>
            <w:r w:rsidRPr="005C6D9E">
              <w:rPr>
                <w:rFonts w:cstheme="minorHAnsi"/>
                <w:sz w:val="16"/>
                <w:szCs w:val="16"/>
              </w:rPr>
              <w:t xml:space="preserve">.....;  </w:t>
            </w:r>
          </w:p>
          <w:p w:rsidR="00ED11F9" w:rsidRPr="005C6D9E" w:rsidRDefault="00ED11F9" w:rsidP="00CD0414">
            <w:pPr>
              <w:numPr>
                <w:ilvl w:val="0"/>
                <w:numId w:val="1"/>
              </w:numPr>
              <w:tabs>
                <w:tab w:val="clear" w:pos="720"/>
              </w:tabs>
              <w:spacing w:line="240" w:lineRule="auto"/>
              <w:ind w:left="470"/>
              <w:rPr>
                <w:rFonts w:cstheme="minorHAnsi"/>
                <w:sz w:val="16"/>
                <w:szCs w:val="16"/>
              </w:rPr>
            </w:pPr>
            <w:r w:rsidRPr="005C6D9E">
              <w:rPr>
                <w:rFonts w:cstheme="minorHAnsi"/>
                <w:sz w:val="16"/>
                <w:szCs w:val="16"/>
              </w:rPr>
              <w:t>……</w:t>
            </w:r>
            <w:r w:rsidR="00E10520" w:rsidRPr="005C6D9E">
              <w:rPr>
                <w:rFonts w:cstheme="minorHAnsi"/>
                <w:sz w:val="16"/>
                <w:szCs w:val="16"/>
              </w:rPr>
              <w:t xml:space="preserve">ćwiczenia </w:t>
            </w:r>
            <w:r w:rsidR="00C610EF" w:rsidRPr="005C6D9E">
              <w:rPr>
                <w:rFonts w:cstheme="minorHAnsi"/>
                <w:sz w:val="16"/>
                <w:szCs w:val="16"/>
              </w:rPr>
              <w:t>audytoryjne.</w:t>
            </w:r>
            <w:r w:rsidRPr="005C6D9E">
              <w:rPr>
                <w:rFonts w:cstheme="minorHAnsi"/>
                <w:sz w:val="16"/>
                <w:szCs w:val="16"/>
              </w:rPr>
              <w:t>………………………………………………………;  liczba godzin ...</w:t>
            </w:r>
            <w:r w:rsidR="00C610EF" w:rsidRPr="005C6D9E">
              <w:rPr>
                <w:rFonts w:cstheme="minorHAnsi"/>
                <w:sz w:val="16"/>
                <w:szCs w:val="16"/>
              </w:rPr>
              <w:t>23</w:t>
            </w:r>
            <w:r w:rsidRPr="005C6D9E">
              <w:rPr>
                <w:rFonts w:cstheme="minorHAnsi"/>
                <w:sz w:val="16"/>
                <w:szCs w:val="16"/>
              </w:rPr>
              <w:t xml:space="preserve">....;  </w:t>
            </w:r>
          </w:p>
          <w:p w:rsidR="00ED11F9" w:rsidRPr="005C6D9E" w:rsidRDefault="00ED11F9" w:rsidP="00E10520">
            <w:pPr>
              <w:numPr>
                <w:ilvl w:val="0"/>
                <w:numId w:val="1"/>
              </w:numPr>
              <w:tabs>
                <w:tab w:val="clear" w:pos="720"/>
              </w:tabs>
              <w:spacing w:line="240" w:lineRule="auto"/>
              <w:ind w:left="470"/>
              <w:rPr>
                <w:rFonts w:cstheme="minorHAnsi"/>
                <w:sz w:val="16"/>
                <w:szCs w:val="16"/>
              </w:rPr>
            </w:pPr>
            <w:r w:rsidRPr="005C6D9E">
              <w:rPr>
                <w:rFonts w:cstheme="minorHAnsi"/>
                <w:sz w:val="16"/>
                <w:szCs w:val="16"/>
              </w:rPr>
              <w:t>……</w:t>
            </w:r>
            <w:r w:rsidR="00E10520" w:rsidRPr="005C6D9E">
              <w:rPr>
                <w:rFonts w:cstheme="minorHAnsi"/>
                <w:sz w:val="16"/>
                <w:szCs w:val="16"/>
              </w:rPr>
              <w:t>ćwiczenia terenowe</w:t>
            </w:r>
            <w:r w:rsidRPr="005C6D9E">
              <w:rPr>
                <w:rFonts w:cstheme="minorHAnsi"/>
                <w:sz w:val="16"/>
                <w:szCs w:val="16"/>
              </w:rPr>
              <w:t>……………………………………………………………;  liczba</w:t>
            </w:r>
            <w:r w:rsidR="00C610EF" w:rsidRPr="005C6D9E">
              <w:rPr>
                <w:rFonts w:cstheme="minorHAnsi"/>
                <w:sz w:val="16"/>
                <w:szCs w:val="16"/>
              </w:rPr>
              <w:t xml:space="preserve"> godzin ...7</w:t>
            </w:r>
            <w:r w:rsidRPr="005C6D9E">
              <w:rPr>
                <w:rFonts w:cstheme="minorHAnsi"/>
                <w:sz w:val="16"/>
                <w:szCs w:val="16"/>
              </w:rPr>
              <w:t xml:space="preserve">...;  </w:t>
            </w:r>
          </w:p>
        </w:tc>
      </w:tr>
      <w:tr w:rsidR="00ED11F9" w:rsidRPr="005C6D9E" w:rsidTr="000C4232">
        <w:trPr>
          <w:trHeight w:val="570"/>
        </w:trPr>
        <w:tc>
          <w:tcPr>
            <w:tcW w:w="2480" w:type="dxa"/>
            <w:gridSpan w:val="2"/>
            <w:tcBorders>
              <w:bottom w:val="single" w:sz="4" w:space="0" w:color="auto"/>
            </w:tcBorders>
            <w:vAlign w:val="center"/>
          </w:tcPr>
          <w:p w:rsidR="00207BBF" w:rsidRPr="005C6D9E" w:rsidRDefault="00ED11F9" w:rsidP="00CD0414">
            <w:pPr>
              <w:spacing w:line="240" w:lineRule="auto"/>
              <w:rPr>
                <w:rFonts w:cstheme="minorHAnsi"/>
                <w:sz w:val="16"/>
                <w:szCs w:val="16"/>
              </w:rPr>
            </w:pPr>
            <w:r w:rsidRPr="005C6D9E">
              <w:rPr>
                <w:rFonts w:cstheme="minorHAnsi"/>
                <w:sz w:val="16"/>
                <w:szCs w:val="16"/>
              </w:rPr>
              <w:t>Metody dydaktyczne:</w:t>
            </w:r>
          </w:p>
        </w:tc>
        <w:tc>
          <w:tcPr>
            <w:tcW w:w="8190" w:type="dxa"/>
            <w:gridSpan w:val="10"/>
            <w:tcBorders>
              <w:bottom w:val="single" w:sz="4" w:space="0" w:color="auto"/>
            </w:tcBorders>
            <w:shd w:val="clear" w:color="auto" w:fill="auto"/>
            <w:vAlign w:val="center"/>
          </w:tcPr>
          <w:p w:rsidR="00ED11F9" w:rsidRPr="005C6D9E" w:rsidRDefault="00C610EF" w:rsidP="00E10520">
            <w:pPr>
              <w:spacing w:line="240" w:lineRule="auto"/>
              <w:jc w:val="both"/>
              <w:rPr>
                <w:rFonts w:cstheme="minorHAnsi"/>
                <w:sz w:val="16"/>
                <w:szCs w:val="16"/>
              </w:rPr>
            </w:pPr>
            <w:r w:rsidRPr="005C6D9E">
              <w:rPr>
                <w:rFonts w:cstheme="minorHAnsi"/>
                <w:sz w:val="16"/>
                <w:szCs w:val="16"/>
              </w:rPr>
              <w:t xml:space="preserve">Wykład, doświadczenie, gry symulacyjne, analiza materiałów źródłowych, dyskusja/debata </w:t>
            </w:r>
          </w:p>
        </w:tc>
      </w:tr>
      <w:tr w:rsidR="00ED11F9" w:rsidRPr="005C6D9E" w:rsidTr="000C4232">
        <w:trPr>
          <w:trHeight w:val="340"/>
        </w:trPr>
        <w:tc>
          <w:tcPr>
            <w:tcW w:w="2480" w:type="dxa"/>
            <w:gridSpan w:val="2"/>
            <w:tcBorders>
              <w:bottom w:val="single" w:sz="4" w:space="0" w:color="auto"/>
            </w:tcBorders>
            <w:vAlign w:val="center"/>
          </w:tcPr>
          <w:p w:rsidR="000C4232" w:rsidRPr="005C6D9E" w:rsidRDefault="00ED11F9" w:rsidP="00CD0414">
            <w:pPr>
              <w:spacing w:line="240" w:lineRule="auto"/>
              <w:rPr>
                <w:rFonts w:cstheme="minorHAnsi"/>
                <w:sz w:val="16"/>
                <w:szCs w:val="16"/>
              </w:rPr>
            </w:pPr>
            <w:r w:rsidRPr="005C6D9E">
              <w:rPr>
                <w:rFonts w:cstheme="minorHAnsi"/>
                <w:sz w:val="16"/>
                <w:szCs w:val="16"/>
              </w:rPr>
              <w:t xml:space="preserve">Wymagania formalne </w:t>
            </w:r>
          </w:p>
          <w:p w:rsidR="00ED11F9" w:rsidRPr="005C6D9E" w:rsidRDefault="008F7E6F" w:rsidP="00CD0414">
            <w:pPr>
              <w:spacing w:line="240" w:lineRule="auto"/>
              <w:rPr>
                <w:rFonts w:cstheme="minorHAnsi"/>
                <w:sz w:val="16"/>
                <w:szCs w:val="16"/>
              </w:rPr>
            </w:pPr>
            <w:r w:rsidRPr="005C6D9E">
              <w:rPr>
                <w:rFonts w:cstheme="minorHAnsi"/>
                <w:sz w:val="16"/>
                <w:szCs w:val="16"/>
              </w:rPr>
              <w:t>i założenia wstępne:</w:t>
            </w:r>
          </w:p>
        </w:tc>
        <w:tc>
          <w:tcPr>
            <w:tcW w:w="8190" w:type="dxa"/>
            <w:gridSpan w:val="10"/>
            <w:tcBorders>
              <w:bottom w:val="single" w:sz="4" w:space="0" w:color="auto"/>
            </w:tcBorders>
            <w:shd w:val="clear" w:color="auto" w:fill="auto"/>
            <w:vAlign w:val="center"/>
          </w:tcPr>
          <w:p w:rsidR="00ED11F9" w:rsidRPr="005C6D9E" w:rsidRDefault="00ED11F9" w:rsidP="00CD0414">
            <w:pPr>
              <w:spacing w:line="240" w:lineRule="auto"/>
              <w:jc w:val="both"/>
              <w:rPr>
                <w:rFonts w:cstheme="minorHAnsi"/>
                <w:sz w:val="16"/>
                <w:szCs w:val="16"/>
              </w:rPr>
            </w:pPr>
          </w:p>
          <w:p w:rsidR="00C610EF" w:rsidRPr="005C6D9E" w:rsidRDefault="00C610EF" w:rsidP="00CD0414">
            <w:pPr>
              <w:spacing w:line="240" w:lineRule="auto"/>
              <w:jc w:val="both"/>
              <w:rPr>
                <w:rFonts w:cstheme="minorHAnsi"/>
                <w:sz w:val="16"/>
                <w:szCs w:val="16"/>
              </w:rPr>
            </w:pPr>
            <w:r w:rsidRPr="005C6D9E">
              <w:rPr>
                <w:rFonts w:cstheme="minorHAnsi"/>
                <w:sz w:val="16"/>
                <w:szCs w:val="16"/>
              </w:rPr>
              <w:t>Zoologia, Botanika, Ekologia, Fitosocjologia, Ochrona przyrody/środowiska .</w:t>
            </w:r>
          </w:p>
          <w:p w:rsidR="00ED11F9" w:rsidRPr="005C6D9E" w:rsidRDefault="00E10520" w:rsidP="00CD0414">
            <w:pPr>
              <w:spacing w:line="240" w:lineRule="auto"/>
              <w:jc w:val="both"/>
              <w:rPr>
                <w:rFonts w:cstheme="minorHAnsi"/>
                <w:sz w:val="16"/>
                <w:szCs w:val="16"/>
              </w:rPr>
            </w:pPr>
            <w:r w:rsidRPr="005C6D9E">
              <w:rPr>
                <w:rFonts w:cstheme="minorHAnsi"/>
                <w:sz w:val="16"/>
                <w:szCs w:val="16"/>
              </w:rPr>
              <w:t>Uczestnicy kursu powinni posiadać podstawową wiedzę z zakresu Botaniki a w szczególności systematyki, morfologii i anatomii i embriologii roślin. Powinni rozpoznawać podstawowe gatunki i umieć posługiwać się kluczem do oznaczania roślin. Przydatne, aczkolwiek nie niezbędne, jest przygotowanie w zakresie siedliskoznawstwa, w szczególności wiedza o czynnikach warunkujących poziom trofizmu, podstawowych typach gleb, podstawowych typach zbiorników wodnych.</w:t>
            </w:r>
          </w:p>
          <w:p w:rsidR="00ED11F9" w:rsidRPr="005C6D9E" w:rsidRDefault="00ED11F9" w:rsidP="00CD0414">
            <w:pPr>
              <w:spacing w:line="240" w:lineRule="auto"/>
              <w:jc w:val="both"/>
              <w:rPr>
                <w:rFonts w:cstheme="minorHAnsi"/>
                <w:sz w:val="16"/>
                <w:szCs w:val="16"/>
              </w:rPr>
            </w:pPr>
          </w:p>
        </w:tc>
      </w:tr>
      <w:tr w:rsidR="00ED11F9" w:rsidRPr="005C6D9E" w:rsidTr="00996012">
        <w:trPr>
          <w:trHeight w:val="907"/>
        </w:trPr>
        <w:tc>
          <w:tcPr>
            <w:tcW w:w="2480" w:type="dxa"/>
            <w:gridSpan w:val="2"/>
            <w:vAlign w:val="center"/>
          </w:tcPr>
          <w:p w:rsidR="00ED11F9" w:rsidRPr="005C6D9E" w:rsidRDefault="00ED11F9" w:rsidP="00CD0414">
            <w:pPr>
              <w:spacing w:line="240" w:lineRule="auto"/>
              <w:rPr>
                <w:rFonts w:cstheme="minorHAnsi"/>
                <w:bCs/>
                <w:sz w:val="16"/>
                <w:szCs w:val="16"/>
              </w:rPr>
            </w:pPr>
            <w:r w:rsidRPr="005C6D9E">
              <w:rPr>
                <w:rFonts w:cstheme="minorHAnsi"/>
                <w:sz w:val="16"/>
                <w:szCs w:val="16"/>
              </w:rPr>
              <w:t xml:space="preserve">Efekty </w:t>
            </w:r>
            <w:r w:rsidR="008F7E6F" w:rsidRPr="005C6D9E">
              <w:rPr>
                <w:rFonts w:cstheme="minorHAnsi"/>
                <w:sz w:val="16"/>
                <w:szCs w:val="16"/>
              </w:rPr>
              <w:t>uczenia się</w:t>
            </w:r>
            <w:r w:rsidRPr="005C6D9E">
              <w:rPr>
                <w:rFonts w:cstheme="minorHAnsi"/>
                <w:sz w:val="16"/>
                <w:szCs w:val="16"/>
              </w:rPr>
              <w:t>:</w:t>
            </w:r>
          </w:p>
        </w:tc>
        <w:tc>
          <w:tcPr>
            <w:tcW w:w="2990" w:type="dxa"/>
            <w:gridSpan w:val="3"/>
            <w:vAlign w:val="center"/>
          </w:tcPr>
          <w:p w:rsidR="00ED11F9" w:rsidRPr="005C6D9E" w:rsidRDefault="00ED11F9" w:rsidP="00996012">
            <w:pPr>
              <w:spacing w:after="240" w:line="240" w:lineRule="auto"/>
              <w:jc w:val="both"/>
              <w:rPr>
                <w:rFonts w:cstheme="minorHAnsi"/>
                <w:sz w:val="16"/>
                <w:szCs w:val="16"/>
              </w:rPr>
            </w:pPr>
            <w:r w:rsidRPr="005C6D9E">
              <w:rPr>
                <w:rFonts w:cstheme="minorHAnsi"/>
                <w:sz w:val="16"/>
                <w:szCs w:val="16"/>
              </w:rPr>
              <w:t>Wiedza:</w:t>
            </w:r>
          </w:p>
          <w:p w:rsidR="007146E1" w:rsidRPr="005C6D9E" w:rsidRDefault="007146E1" w:rsidP="00996012">
            <w:pPr>
              <w:spacing w:after="240" w:line="240" w:lineRule="auto"/>
              <w:jc w:val="both"/>
              <w:rPr>
                <w:rFonts w:cstheme="minorHAnsi"/>
                <w:sz w:val="16"/>
                <w:szCs w:val="16"/>
              </w:rPr>
            </w:pPr>
            <w:r w:rsidRPr="005C6D9E">
              <w:rPr>
                <w:rFonts w:cstheme="minorHAnsi"/>
                <w:sz w:val="16"/>
                <w:szCs w:val="16"/>
              </w:rPr>
              <w:t>01 - Wie jakie są motywacje ochrony gatunkowej. Zna akty prawa ustawodawczego i wykonawczego z zakresu ochrony gatunkowej roślin i zwierząt</w:t>
            </w:r>
          </w:p>
          <w:p w:rsidR="007146E1" w:rsidRPr="005C6D9E" w:rsidRDefault="007146E1" w:rsidP="00996012">
            <w:pPr>
              <w:tabs>
                <w:tab w:val="left" w:pos="224"/>
                <w:tab w:val="left" w:pos="639"/>
              </w:tabs>
              <w:spacing w:after="240" w:line="240" w:lineRule="auto"/>
              <w:rPr>
                <w:rFonts w:cstheme="minorHAnsi"/>
                <w:sz w:val="16"/>
                <w:szCs w:val="16"/>
              </w:rPr>
            </w:pPr>
            <w:r w:rsidRPr="005C6D9E">
              <w:rPr>
                <w:rFonts w:cstheme="minorHAnsi"/>
                <w:sz w:val="16"/>
                <w:szCs w:val="16"/>
              </w:rPr>
              <w:t xml:space="preserve">02 - </w:t>
            </w:r>
            <w:r w:rsidR="00996012" w:rsidRPr="005C6D9E">
              <w:rPr>
                <w:rFonts w:cstheme="minorHAnsi"/>
                <w:sz w:val="16"/>
                <w:szCs w:val="16"/>
              </w:rPr>
              <w:t xml:space="preserve"> Zna wpływ czynników siedliskowych na dynamikę populacji gatunków chronionych.</w:t>
            </w:r>
          </w:p>
          <w:p w:rsidR="007146E1" w:rsidRPr="005C6D9E" w:rsidRDefault="007146E1" w:rsidP="00996012">
            <w:pPr>
              <w:tabs>
                <w:tab w:val="left" w:pos="224"/>
                <w:tab w:val="left" w:pos="639"/>
              </w:tabs>
              <w:spacing w:after="240" w:line="240" w:lineRule="auto"/>
              <w:rPr>
                <w:rFonts w:cstheme="minorHAnsi"/>
                <w:sz w:val="16"/>
                <w:szCs w:val="16"/>
              </w:rPr>
            </w:pPr>
            <w:r w:rsidRPr="005C6D9E">
              <w:rPr>
                <w:rFonts w:cstheme="minorHAnsi"/>
                <w:sz w:val="16"/>
                <w:szCs w:val="16"/>
              </w:rPr>
              <w:t>03 - Rozpoznaje podstawowe gatunki chronione roślin i zwierząt</w:t>
            </w:r>
          </w:p>
          <w:p w:rsidR="00996012" w:rsidRPr="005C6D9E" w:rsidRDefault="00996012" w:rsidP="00996012">
            <w:pPr>
              <w:tabs>
                <w:tab w:val="left" w:pos="224"/>
                <w:tab w:val="left" w:pos="639"/>
              </w:tabs>
              <w:spacing w:after="240" w:line="240" w:lineRule="auto"/>
              <w:rPr>
                <w:rFonts w:cstheme="minorHAnsi"/>
                <w:sz w:val="16"/>
                <w:szCs w:val="16"/>
              </w:rPr>
            </w:pPr>
            <w:r w:rsidRPr="005C6D9E">
              <w:rPr>
                <w:rFonts w:cstheme="minorHAnsi"/>
                <w:sz w:val="16"/>
                <w:szCs w:val="16"/>
              </w:rPr>
              <w:t>04 - Zna aktualne problemy ochrony roślin i zwierząt</w:t>
            </w:r>
          </w:p>
          <w:p w:rsidR="007146E1" w:rsidRPr="005C6D9E" w:rsidRDefault="007146E1" w:rsidP="00155767">
            <w:pPr>
              <w:spacing w:line="240" w:lineRule="auto"/>
              <w:jc w:val="both"/>
              <w:rPr>
                <w:rFonts w:cstheme="minorHAnsi"/>
                <w:sz w:val="16"/>
                <w:szCs w:val="16"/>
              </w:rPr>
            </w:pPr>
          </w:p>
        </w:tc>
        <w:tc>
          <w:tcPr>
            <w:tcW w:w="2680" w:type="dxa"/>
            <w:gridSpan w:val="3"/>
          </w:tcPr>
          <w:p w:rsidR="007146E1" w:rsidRPr="005C6D9E" w:rsidRDefault="00ED11F9" w:rsidP="00996012">
            <w:pPr>
              <w:spacing w:after="240" w:line="240" w:lineRule="auto"/>
              <w:jc w:val="center"/>
              <w:rPr>
                <w:rFonts w:cstheme="minorHAnsi"/>
                <w:sz w:val="16"/>
                <w:szCs w:val="16"/>
              </w:rPr>
            </w:pPr>
            <w:r w:rsidRPr="005C6D9E">
              <w:rPr>
                <w:rFonts w:cstheme="minorHAnsi"/>
                <w:sz w:val="16"/>
                <w:szCs w:val="16"/>
              </w:rPr>
              <w:t>Umiejętności:</w:t>
            </w:r>
          </w:p>
          <w:p w:rsidR="00ED11F9" w:rsidRPr="005C6D9E" w:rsidRDefault="00996012" w:rsidP="00996012">
            <w:pPr>
              <w:spacing w:after="240" w:line="240" w:lineRule="auto"/>
              <w:jc w:val="center"/>
              <w:rPr>
                <w:rFonts w:cstheme="minorHAnsi"/>
                <w:sz w:val="16"/>
                <w:szCs w:val="16"/>
              </w:rPr>
            </w:pPr>
            <w:r w:rsidRPr="005C6D9E">
              <w:rPr>
                <w:rFonts w:cstheme="minorHAnsi"/>
                <w:sz w:val="16"/>
                <w:szCs w:val="16"/>
              </w:rPr>
              <w:t>0</w:t>
            </w:r>
            <w:r w:rsidR="007146E1" w:rsidRPr="005C6D9E">
              <w:rPr>
                <w:rFonts w:cstheme="minorHAnsi"/>
                <w:sz w:val="16"/>
                <w:szCs w:val="16"/>
              </w:rPr>
              <w:t xml:space="preserve">1- </w:t>
            </w:r>
            <w:r w:rsidRPr="005C6D9E">
              <w:rPr>
                <w:rFonts w:cstheme="minorHAnsi"/>
                <w:sz w:val="16"/>
                <w:szCs w:val="16"/>
              </w:rPr>
              <w:t xml:space="preserve"> Umie rozpoznać podstawowe zagrożenia i rozumie działania ochrony czynnej.</w:t>
            </w:r>
          </w:p>
          <w:p w:rsidR="007146E1" w:rsidRPr="005C6D9E" w:rsidRDefault="00996012" w:rsidP="00996012">
            <w:pPr>
              <w:spacing w:after="240" w:line="240" w:lineRule="auto"/>
              <w:jc w:val="center"/>
              <w:rPr>
                <w:rFonts w:cstheme="minorHAnsi"/>
                <w:sz w:val="16"/>
                <w:szCs w:val="16"/>
              </w:rPr>
            </w:pPr>
            <w:r w:rsidRPr="005C6D9E">
              <w:rPr>
                <w:rFonts w:cstheme="minorHAnsi"/>
                <w:sz w:val="16"/>
                <w:szCs w:val="16"/>
              </w:rPr>
              <w:t>0</w:t>
            </w:r>
            <w:r w:rsidR="007146E1" w:rsidRPr="005C6D9E">
              <w:rPr>
                <w:rFonts w:cstheme="minorHAnsi"/>
                <w:sz w:val="16"/>
                <w:szCs w:val="16"/>
              </w:rPr>
              <w:t xml:space="preserve">2 - </w:t>
            </w:r>
            <w:r w:rsidRPr="005C6D9E">
              <w:rPr>
                <w:rFonts w:cstheme="minorHAnsi"/>
                <w:sz w:val="16"/>
                <w:szCs w:val="16"/>
              </w:rPr>
              <w:t xml:space="preserve"> Opisuje związki pomiędzy dynamiką populacji gatunków chronionych a oddziaływaniem czynników antropogenicznych na ich siedliska</w:t>
            </w:r>
          </w:p>
          <w:p w:rsidR="007146E1" w:rsidRPr="005C6D9E" w:rsidRDefault="00996012" w:rsidP="00996012">
            <w:pPr>
              <w:spacing w:after="240" w:line="240" w:lineRule="auto"/>
              <w:jc w:val="center"/>
              <w:rPr>
                <w:rFonts w:cstheme="minorHAnsi"/>
                <w:sz w:val="16"/>
                <w:szCs w:val="16"/>
              </w:rPr>
            </w:pPr>
            <w:r w:rsidRPr="005C6D9E">
              <w:rPr>
                <w:rFonts w:cstheme="minorHAnsi"/>
                <w:sz w:val="16"/>
                <w:szCs w:val="16"/>
              </w:rPr>
              <w:t>0</w:t>
            </w:r>
            <w:r w:rsidR="007146E1" w:rsidRPr="005C6D9E">
              <w:rPr>
                <w:rFonts w:cstheme="minorHAnsi"/>
                <w:sz w:val="16"/>
                <w:szCs w:val="16"/>
              </w:rPr>
              <w:t xml:space="preserve">3 - </w:t>
            </w:r>
            <w:r w:rsidRPr="005C6D9E">
              <w:rPr>
                <w:rFonts w:cstheme="minorHAnsi"/>
                <w:sz w:val="16"/>
                <w:szCs w:val="16"/>
              </w:rPr>
              <w:t xml:space="preserve"> Umie zaproponować odpowiednie działania ochrony czynnej wobec wykazanych zagrożeń.</w:t>
            </w:r>
          </w:p>
          <w:p w:rsidR="007146E1" w:rsidRPr="005C6D9E" w:rsidRDefault="007146E1" w:rsidP="00996012">
            <w:pPr>
              <w:spacing w:line="240" w:lineRule="auto"/>
              <w:jc w:val="center"/>
              <w:rPr>
                <w:rFonts w:cstheme="minorHAnsi"/>
                <w:sz w:val="16"/>
                <w:szCs w:val="16"/>
              </w:rPr>
            </w:pPr>
          </w:p>
        </w:tc>
        <w:tc>
          <w:tcPr>
            <w:tcW w:w="2520" w:type="dxa"/>
            <w:gridSpan w:val="4"/>
          </w:tcPr>
          <w:p w:rsidR="007146E1" w:rsidRPr="005C6D9E" w:rsidRDefault="00ED11F9" w:rsidP="00996012">
            <w:pPr>
              <w:spacing w:after="240" w:line="240" w:lineRule="auto"/>
              <w:jc w:val="center"/>
              <w:rPr>
                <w:rFonts w:cstheme="minorHAnsi"/>
                <w:bCs/>
                <w:sz w:val="16"/>
                <w:szCs w:val="16"/>
              </w:rPr>
            </w:pPr>
            <w:r w:rsidRPr="005C6D9E">
              <w:rPr>
                <w:rFonts w:cstheme="minorHAnsi"/>
                <w:bCs/>
                <w:sz w:val="16"/>
                <w:szCs w:val="16"/>
              </w:rPr>
              <w:t>Kompetencje:</w:t>
            </w:r>
          </w:p>
          <w:p w:rsidR="007146E1" w:rsidRPr="005C6D9E" w:rsidRDefault="00996012" w:rsidP="00996012">
            <w:pPr>
              <w:spacing w:after="240" w:line="240" w:lineRule="auto"/>
              <w:jc w:val="center"/>
              <w:rPr>
                <w:rFonts w:cstheme="minorHAnsi"/>
                <w:bCs/>
                <w:sz w:val="16"/>
                <w:szCs w:val="16"/>
              </w:rPr>
            </w:pPr>
            <w:r w:rsidRPr="005C6D9E">
              <w:rPr>
                <w:rFonts w:cstheme="minorHAnsi"/>
                <w:bCs/>
                <w:sz w:val="16"/>
                <w:szCs w:val="16"/>
              </w:rPr>
              <w:t>01</w:t>
            </w:r>
            <w:r w:rsidR="007146E1" w:rsidRPr="005C6D9E">
              <w:rPr>
                <w:rFonts w:cstheme="minorHAnsi"/>
                <w:bCs/>
                <w:sz w:val="16"/>
                <w:szCs w:val="16"/>
              </w:rPr>
              <w:t xml:space="preserve"> - Stosuje właściwe metody do przeprowadzenia monitoringu i oceny stanu ochrony gatunku.</w:t>
            </w:r>
          </w:p>
          <w:p w:rsidR="007146E1" w:rsidRPr="005C6D9E" w:rsidRDefault="00996012" w:rsidP="00996012">
            <w:pPr>
              <w:spacing w:after="240" w:line="240" w:lineRule="auto"/>
              <w:jc w:val="center"/>
              <w:rPr>
                <w:rFonts w:cstheme="minorHAnsi"/>
                <w:bCs/>
                <w:sz w:val="16"/>
                <w:szCs w:val="16"/>
              </w:rPr>
            </w:pPr>
            <w:r w:rsidRPr="005C6D9E">
              <w:rPr>
                <w:rFonts w:cstheme="minorHAnsi"/>
                <w:bCs/>
                <w:sz w:val="16"/>
                <w:szCs w:val="16"/>
              </w:rPr>
              <w:t>02</w:t>
            </w:r>
            <w:r w:rsidR="007146E1" w:rsidRPr="005C6D9E">
              <w:rPr>
                <w:rFonts w:cstheme="minorHAnsi"/>
                <w:bCs/>
                <w:sz w:val="16"/>
                <w:szCs w:val="16"/>
              </w:rPr>
              <w:t xml:space="preserve"> - </w:t>
            </w:r>
            <w:r w:rsidR="007146E1" w:rsidRPr="005C6D9E">
              <w:rPr>
                <w:rFonts w:cstheme="minorHAnsi"/>
                <w:sz w:val="16"/>
                <w:szCs w:val="16"/>
              </w:rPr>
              <w:t xml:space="preserve"> </w:t>
            </w:r>
            <w:r w:rsidR="007146E1" w:rsidRPr="005C6D9E">
              <w:rPr>
                <w:rFonts w:cstheme="minorHAnsi"/>
                <w:bCs/>
                <w:sz w:val="16"/>
                <w:szCs w:val="16"/>
              </w:rPr>
              <w:t>Potrafi prowadzić dyskusję na temat aktualnych problemów ochrony przyrody, dostrzegając pozaprzyrodnicze jej espekty i motywacje różnych grup interesu</w:t>
            </w:r>
          </w:p>
          <w:p w:rsidR="007146E1" w:rsidRPr="005C6D9E" w:rsidRDefault="007146E1" w:rsidP="00996012">
            <w:pPr>
              <w:spacing w:line="240" w:lineRule="auto"/>
              <w:jc w:val="center"/>
              <w:rPr>
                <w:rFonts w:cstheme="minorHAnsi"/>
                <w:bCs/>
                <w:sz w:val="16"/>
                <w:szCs w:val="16"/>
              </w:rPr>
            </w:pPr>
          </w:p>
        </w:tc>
      </w:tr>
      <w:tr w:rsidR="00ED11F9" w:rsidRPr="005C6D9E" w:rsidTr="008C5679">
        <w:trPr>
          <w:trHeight w:val="950"/>
        </w:trPr>
        <w:tc>
          <w:tcPr>
            <w:tcW w:w="2480" w:type="dxa"/>
            <w:gridSpan w:val="2"/>
            <w:shd w:val="clear" w:color="auto" w:fill="auto"/>
            <w:vAlign w:val="center"/>
          </w:tcPr>
          <w:p w:rsidR="00ED11F9" w:rsidRPr="005C6D9E" w:rsidRDefault="00ED11F9" w:rsidP="00CD0414">
            <w:pPr>
              <w:spacing w:line="240" w:lineRule="auto"/>
              <w:rPr>
                <w:rFonts w:cstheme="minorHAnsi"/>
                <w:sz w:val="16"/>
                <w:szCs w:val="16"/>
              </w:rPr>
            </w:pPr>
            <w:r w:rsidRPr="005C6D9E">
              <w:rPr>
                <w:rFonts w:cstheme="minorHAnsi"/>
                <w:sz w:val="16"/>
                <w:szCs w:val="16"/>
              </w:rPr>
              <w:t xml:space="preserve">Sposób weryfikacji efektów </w:t>
            </w:r>
            <w:r w:rsidR="008F7E6F" w:rsidRPr="005C6D9E">
              <w:rPr>
                <w:rFonts w:cstheme="minorHAnsi"/>
                <w:sz w:val="16"/>
                <w:szCs w:val="16"/>
              </w:rPr>
              <w:t>uczenia się</w:t>
            </w:r>
            <w:r w:rsidRPr="005C6D9E">
              <w:rPr>
                <w:rFonts w:cstheme="minorHAnsi"/>
                <w:sz w:val="16"/>
                <w:szCs w:val="16"/>
              </w:rPr>
              <w:t>:</w:t>
            </w:r>
          </w:p>
        </w:tc>
        <w:tc>
          <w:tcPr>
            <w:tcW w:w="8190" w:type="dxa"/>
            <w:gridSpan w:val="10"/>
            <w:vAlign w:val="center"/>
          </w:tcPr>
          <w:p w:rsidR="00C610EF" w:rsidRPr="005C6D9E" w:rsidRDefault="00C610EF" w:rsidP="00C610EF">
            <w:pPr>
              <w:spacing w:line="240" w:lineRule="auto"/>
              <w:jc w:val="both"/>
              <w:rPr>
                <w:rFonts w:cstheme="minorHAnsi"/>
                <w:sz w:val="16"/>
                <w:szCs w:val="16"/>
              </w:rPr>
            </w:pPr>
            <w:r w:rsidRPr="005C6D9E">
              <w:rPr>
                <w:rFonts w:cstheme="minorHAnsi"/>
                <w:sz w:val="16"/>
                <w:szCs w:val="16"/>
              </w:rPr>
              <w:t>01, 02, 04, 07  – kolokwium pisemne na zajęciach</w:t>
            </w:r>
          </w:p>
          <w:p w:rsidR="00C610EF" w:rsidRPr="005C6D9E" w:rsidRDefault="00C610EF" w:rsidP="00C610EF">
            <w:pPr>
              <w:spacing w:line="240" w:lineRule="auto"/>
              <w:jc w:val="both"/>
              <w:rPr>
                <w:rFonts w:cstheme="minorHAnsi"/>
                <w:sz w:val="16"/>
                <w:szCs w:val="16"/>
              </w:rPr>
            </w:pPr>
            <w:r w:rsidRPr="005C6D9E">
              <w:rPr>
                <w:rFonts w:cstheme="minorHAnsi"/>
                <w:sz w:val="16"/>
                <w:szCs w:val="16"/>
              </w:rPr>
              <w:t>02 – pisemny raport z ćwiczeń stacjonarnych</w:t>
            </w:r>
          </w:p>
          <w:p w:rsidR="00C610EF" w:rsidRPr="005C6D9E" w:rsidRDefault="00C610EF" w:rsidP="00C610EF">
            <w:pPr>
              <w:spacing w:line="240" w:lineRule="auto"/>
              <w:jc w:val="both"/>
              <w:rPr>
                <w:rFonts w:cstheme="minorHAnsi"/>
                <w:sz w:val="16"/>
                <w:szCs w:val="16"/>
              </w:rPr>
            </w:pPr>
            <w:r w:rsidRPr="005C6D9E">
              <w:rPr>
                <w:rFonts w:cstheme="minorHAnsi"/>
                <w:sz w:val="16"/>
                <w:szCs w:val="16"/>
              </w:rPr>
              <w:t>03 – pisemny raport z ćwiczeń terenowych</w:t>
            </w:r>
          </w:p>
          <w:p w:rsidR="00ED11F9" w:rsidRPr="005C6D9E" w:rsidRDefault="00C610EF" w:rsidP="00C610EF">
            <w:pPr>
              <w:spacing w:line="240" w:lineRule="auto"/>
              <w:jc w:val="both"/>
              <w:rPr>
                <w:rFonts w:cstheme="minorHAnsi"/>
                <w:sz w:val="16"/>
                <w:szCs w:val="16"/>
              </w:rPr>
            </w:pPr>
            <w:r w:rsidRPr="005C6D9E">
              <w:rPr>
                <w:rFonts w:cstheme="minorHAnsi"/>
                <w:sz w:val="16"/>
                <w:szCs w:val="16"/>
              </w:rPr>
              <w:t>05 -  ocena wynikająca z obserwacji w trakcie zajęć</w:t>
            </w:r>
          </w:p>
        </w:tc>
      </w:tr>
      <w:tr w:rsidR="00ED11F9" w:rsidRPr="005C6D9E" w:rsidTr="008C5679">
        <w:trPr>
          <w:trHeight w:val="505"/>
        </w:trPr>
        <w:tc>
          <w:tcPr>
            <w:tcW w:w="2480" w:type="dxa"/>
            <w:gridSpan w:val="2"/>
            <w:shd w:val="clear" w:color="auto" w:fill="auto"/>
            <w:vAlign w:val="center"/>
          </w:tcPr>
          <w:p w:rsidR="00ED11F9" w:rsidRPr="005C6D9E" w:rsidRDefault="00ED11F9" w:rsidP="00CD0414">
            <w:pPr>
              <w:spacing w:line="240" w:lineRule="auto"/>
              <w:rPr>
                <w:rFonts w:cstheme="minorHAnsi"/>
                <w:sz w:val="16"/>
                <w:szCs w:val="16"/>
              </w:rPr>
            </w:pPr>
            <w:r w:rsidRPr="005C6D9E">
              <w:rPr>
                <w:rFonts w:cstheme="minorHAnsi"/>
                <w:sz w:val="16"/>
                <w:szCs w:val="16"/>
              </w:rPr>
              <w:t xml:space="preserve">Forma dokumentacji osiągniętych efektów </w:t>
            </w:r>
            <w:r w:rsidR="008F7E6F" w:rsidRPr="005C6D9E">
              <w:rPr>
                <w:rFonts w:cstheme="minorHAnsi"/>
                <w:sz w:val="16"/>
                <w:szCs w:val="16"/>
              </w:rPr>
              <w:t>uczenia się</w:t>
            </w:r>
            <w:r w:rsidRPr="005C6D9E">
              <w:rPr>
                <w:rFonts w:cstheme="minorHAnsi"/>
                <w:sz w:val="16"/>
                <w:szCs w:val="16"/>
              </w:rPr>
              <w:t>:</w:t>
            </w:r>
          </w:p>
        </w:tc>
        <w:tc>
          <w:tcPr>
            <w:tcW w:w="8190" w:type="dxa"/>
            <w:gridSpan w:val="10"/>
            <w:vAlign w:val="center"/>
          </w:tcPr>
          <w:p w:rsidR="00ED11F9" w:rsidRPr="005C6D9E" w:rsidRDefault="004B01EF" w:rsidP="00E10520">
            <w:pPr>
              <w:spacing w:line="240" w:lineRule="auto"/>
              <w:jc w:val="both"/>
              <w:rPr>
                <w:rFonts w:cstheme="minorHAnsi"/>
                <w:sz w:val="16"/>
                <w:szCs w:val="16"/>
              </w:rPr>
            </w:pPr>
            <w:r w:rsidRPr="005C6D9E">
              <w:rPr>
                <w:rFonts w:cstheme="minorHAnsi"/>
                <w:sz w:val="16"/>
                <w:szCs w:val="16"/>
              </w:rPr>
              <w:t>02,03 Raporty z ćwiczeń w formie pisemnej złożone po opracowaniu zadań. 01,04 Pisemne kolokwium. 05- protokół z ćwiczeń sporządzony przez osoby prowadzące.</w:t>
            </w:r>
          </w:p>
        </w:tc>
      </w:tr>
      <w:tr w:rsidR="00ED11F9" w:rsidRPr="005C6D9E" w:rsidTr="008C5679">
        <w:trPr>
          <w:trHeight w:val="527"/>
        </w:trPr>
        <w:tc>
          <w:tcPr>
            <w:tcW w:w="2480" w:type="dxa"/>
            <w:gridSpan w:val="2"/>
            <w:shd w:val="clear" w:color="auto" w:fill="auto"/>
            <w:vAlign w:val="center"/>
          </w:tcPr>
          <w:p w:rsidR="000C4232" w:rsidRPr="005C6D9E" w:rsidRDefault="00ED11F9" w:rsidP="00CD0414">
            <w:pPr>
              <w:spacing w:line="240" w:lineRule="auto"/>
              <w:rPr>
                <w:rFonts w:cstheme="minorHAnsi"/>
                <w:sz w:val="16"/>
                <w:szCs w:val="16"/>
              </w:rPr>
            </w:pPr>
            <w:r w:rsidRPr="005C6D9E">
              <w:rPr>
                <w:rFonts w:cstheme="minorHAnsi"/>
                <w:sz w:val="16"/>
                <w:szCs w:val="16"/>
              </w:rPr>
              <w:t>Elementy i wagi mające wpływ</w:t>
            </w:r>
          </w:p>
          <w:p w:rsidR="00ED11F9" w:rsidRPr="005C6D9E" w:rsidRDefault="00ED11F9" w:rsidP="00CD0414">
            <w:pPr>
              <w:spacing w:line="240" w:lineRule="auto"/>
              <w:rPr>
                <w:rFonts w:cstheme="minorHAnsi"/>
                <w:b/>
                <w:bCs/>
                <w:sz w:val="16"/>
                <w:szCs w:val="16"/>
                <w:vertAlign w:val="superscript"/>
              </w:rPr>
            </w:pPr>
            <w:r w:rsidRPr="005C6D9E">
              <w:rPr>
                <w:rFonts w:cstheme="minorHAnsi"/>
                <w:sz w:val="16"/>
                <w:szCs w:val="16"/>
              </w:rPr>
              <w:t>na ocenę końcową:</w:t>
            </w:r>
          </w:p>
        </w:tc>
        <w:tc>
          <w:tcPr>
            <w:tcW w:w="8190" w:type="dxa"/>
            <w:gridSpan w:val="10"/>
            <w:vAlign w:val="center"/>
          </w:tcPr>
          <w:p w:rsidR="004B01EF" w:rsidRPr="005C6D9E" w:rsidRDefault="004B01EF" w:rsidP="004B01EF">
            <w:pPr>
              <w:spacing w:line="240" w:lineRule="auto"/>
              <w:jc w:val="both"/>
              <w:rPr>
                <w:rFonts w:cstheme="minorHAnsi"/>
                <w:bCs/>
                <w:sz w:val="16"/>
                <w:szCs w:val="16"/>
              </w:rPr>
            </w:pPr>
            <w:r w:rsidRPr="005C6D9E">
              <w:rPr>
                <w:rFonts w:cstheme="minorHAnsi"/>
                <w:bCs/>
                <w:sz w:val="16"/>
                <w:szCs w:val="16"/>
              </w:rPr>
              <w:t xml:space="preserve">Ocena końcowa składa się w </w:t>
            </w:r>
            <w:r w:rsidR="00067CBF" w:rsidRPr="005C6D9E">
              <w:rPr>
                <w:rFonts w:cstheme="minorHAnsi"/>
                <w:bCs/>
                <w:sz w:val="16"/>
                <w:szCs w:val="16"/>
              </w:rPr>
              <w:t>25</w:t>
            </w:r>
            <w:r w:rsidRPr="005C6D9E">
              <w:rPr>
                <w:rFonts w:cstheme="minorHAnsi"/>
                <w:bCs/>
                <w:sz w:val="16"/>
                <w:szCs w:val="16"/>
              </w:rPr>
              <w:t>% z oceny części</w:t>
            </w:r>
            <w:r w:rsidR="00067CBF" w:rsidRPr="005C6D9E">
              <w:rPr>
                <w:rFonts w:cstheme="minorHAnsi"/>
                <w:bCs/>
                <w:sz w:val="16"/>
                <w:szCs w:val="16"/>
              </w:rPr>
              <w:t xml:space="preserve"> ćwiczeniowej</w:t>
            </w:r>
            <w:r w:rsidRPr="005C6D9E">
              <w:rPr>
                <w:rFonts w:cstheme="minorHAnsi"/>
                <w:bCs/>
                <w:sz w:val="16"/>
                <w:szCs w:val="16"/>
              </w:rPr>
              <w:t xml:space="preserve"> poświęconej ochronie zwierząt i w </w:t>
            </w:r>
            <w:r w:rsidR="00067CBF" w:rsidRPr="005C6D9E">
              <w:rPr>
                <w:rFonts w:cstheme="minorHAnsi"/>
                <w:bCs/>
                <w:sz w:val="16"/>
                <w:szCs w:val="16"/>
              </w:rPr>
              <w:t>25</w:t>
            </w:r>
            <w:r w:rsidRPr="005C6D9E">
              <w:rPr>
                <w:rFonts w:cstheme="minorHAnsi"/>
                <w:bCs/>
                <w:sz w:val="16"/>
                <w:szCs w:val="16"/>
              </w:rPr>
              <w:t xml:space="preserve">% z oceny części </w:t>
            </w:r>
            <w:r w:rsidR="00067CBF" w:rsidRPr="005C6D9E">
              <w:rPr>
                <w:rFonts w:cstheme="minorHAnsi"/>
                <w:bCs/>
                <w:sz w:val="16"/>
                <w:szCs w:val="16"/>
              </w:rPr>
              <w:t xml:space="preserve">ćwiczeniowej </w:t>
            </w:r>
            <w:r w:rsidRPr="005C6D9E">
              <w:rPr>
                <w:rFonts w:cstheme="minorHAnsi"/>
                <w:bCs/>
                <w:sz w:val="16"/>
                <w:szCs w:val="16"/>
              </w:rPr>
              <w:t xml:space="preserve">poświęconej ochronie roślin. </w:t>
            </w:r>
          </w:p>
          <w:p w:rsidR="004B01EF" w:rsidRPr="005C6D9E" w:rsidRDefault="00F44AD8" w:rsidP="004B01EF">
            <w:pPr>
              <w:spacing w:line="240" w:lineRule="auto"/>
              <w:jc w:val="both"/>
              <w:rPr>
                <w:rFonts w:cstheme="minorHAnsi"/>
                <w:bCs/>
                <w:sz w:val="16"/>
                <w:szCs w:val="16"/>
              </w:rPr>
            </w:pPr>
            <w:r>
              <w:rPr>
                <w:rFonts w:cstheme="minorHAnsi"/>
                <w:bCs/>
                <w:sz w:val="16"/>
                <w:szCs w:val="16"/>
              </w:rPr>
              <w:t>Zaliczenie</w:t>
            </w:r>
            <w:r w:rsidR="004B01EF" w:rsidRPr="005C6D9E">
              <w:rPr>
                <w:rFonts w:cstheme="minorHAnsi"/>
                <w:bCs/>
                <w:sz w:val="16"/>
                <w:szCs w:val="16"/>
              </w:rPr>
              <w:t xml:space="preserve"> pisemn</w:t>
            </w:r>
            <w:r>
              <w:rPr>
                <w:rFonts w:cstheme="minorHAnsi"/>
                <w:bCs/>
                <w:sz w:val="16"/>
                <w:szCs w:val="16"/>
              </w:rPr>
              <w:t>e</w:t>
            </w:r>
            <w:r w:rsidR="004B01EF" w:rsidRPr="005C6D9E">
              <w:rPr>
                <w:rFonts w:cstheme="minorHAnsi"/>
                <w:bCs/>
                <w:sz w:val="16"/>
                <w:szCs w:val="16"/>
              </w:rPr>
              <w:t xml:space="preserve"> z tematyki wykładów </w:t>
            </w:r>
            <w:r w:rsidR="00067CBF" w:rsidRPr="005C6D9E">
              <w:rPr>
                <w:rFonts w:cstheme="minorHAnsi"/>
                <w:bCs/>
                <w:sz w:val="16"/>
                <w:szCs w:val="16"/>
              </w:rPr>
              <w:t>50</w:t>
            </w:r>
            <w:r w:rsidR="004B01EF" w:rsidRPr="005C6D9E">
              <w:rPr>
                <w:rFonts w:cstheme="minorHAnsi"/>
                <w:bCs/>
                <w:sz w:val="16"/>
                <w:szCs w:val="16"/>
              </w:rPr>
              <w:t>%</w:t>
            </w:r>
          </w:p>
          <w:p w:rsidR="00067CBF" w:rsidRPr="005C6D9E" w:rsidRDefault="00067CBF" w:rsidP="004B01EF">
            <w:pPr>
              <w:spacing w:line="240" w:lineRule="auto"/>
              <w:jc w:val="both"/>
              <w:rPr>
                <w:rFonts w:cstheme="minorHAnsi"/>
                <w:bCs/>
                <w:sz w:val="16"/>
                <w:szCs w:val="16"/>
              </w:rPr>
            </w:pPr>
            <w:r w:rsidRPr="005C6D9E">
              <w:rPr>
                <w:rFonts w:cstheme="minorHAnsi"/>
                <w:bCs/>
                <w:sz w:val="16"/>
                <w:szCs w:val="16"/>
              </w:rPr>
              <w:t>Ochrona roślin</w:t>
            </w:r>
          </w:p>
          <w:p w:rsidR="004B01EF" w:rsidRPr="005C6D9E" w:rsidRDefault="004B01EF" w:rsidP="004B01EF">
            <w:pPr>
              <w:spacing w:line="240" w:lineRule="auto"/>
              <w:jc w:val="both"/>
              <w:rPr>
                <w:rFonts w:cstheme="minorHAnsi"/>
                <w:bCs/>
                <w:sz w:val="16"/>
                <w:szCs w:val="16"/>
              </w:rPr>
            </w:pPr>
            <w:r w:rsidRPr="005C6D9E">
              <w:rPr>
                <w:rFonts w:cstheme="minorHAnsi"/>
                <w:bCs/>
                <w:sz w:val="16"/>
                <w:szCs w:val="16"/>
              </w:rPr>
              <w:t>Pisemne raporty z ćwiczeń 25%: w tym karta informacyjna stanowiska z raportem z przeprowadzonej oceny populacji wybranego gatunku 10%, pisemny raport o gatunkach chronionych zadanego obszaru, ocena stanu zachowania i propozycje działań ochronnych 15%.</w:t>
            </w:r>
          </w:p>
          <w:p w:rsidR="004B01EF" w:rsidRPr="005C6D9E" w:rsidRDefault="004B01EF" w:rsidP="004B01EF">
            <w:pPr>
              <w:spacing w:line="240" w:lineRule="auto"/>
              <w:jc w:val="both"/>
              <w:rPr>
                <w:rFonts w:cstheme="minorHAnsi"/>
                <w:bCs/>
                <w:sz w:val="16"/>
                <w:szCs w:val="16"/>
              </w:rPr>
            </w:pPr>
            <w:r w:rsidRPr="005C6D9E">
              <w:rPr>
                <w:rFonts w:cstheme="minorHAnsi"/>
                <w:bCs/>
                <w:sz w:val="16"/>
                <w:szCs w:val="16"/>
              </w:rPr>
              <w:lastRenderedPageBreak/>
              <w:t xml:space="preserve">Ochrona zwierząt </w:t>
            </w:r>
          </w:p>
          <w:p w:rsidR="004B01EF" w:rsidRPr="005C6D9E" w:rsidRDefault="004B01EF" w:rsidP="004B01EF">
            <w:pPr>
              <w:spacing w:line="240" w:lineRule="auto"/>
              <w:jc w:val="both"/>
              <w:rPr>
                <w:rFonts w:cstheme="minorHAnsi"/>
                <w:bCs/>
                <w:sz w:val="16"/>
                <w:szCs w:val="16"/>
              </w:rPr>
            </w:pPr>
            <w:r w:rsidRPr="005C6D9E">
              <w:rPr>
                <w:rFonts w:cstheme="minorHAnsi"/>
                <w:bCs/>
                <w:sz w:val="16"/>
                <w:szCs w:val="16"/>
              </w:rPr>
              <w:t xml:space="preserve">Ocenę z prezentacji nt. organizacji pozarządowych (12,5%) </w:t>
            </w:r>
          </w:p>
          <w:p w:rsidR="004B01EF" w:rsidRPr="005C6D9E" w:rsidRDefault="004B01EF" w:rsidP="004B01EF">
            <w:pPr>
              <w:spacing w:line="240" w:lineRule="auto"/>
              <w:jc w:val="both"/>
              <w:rPr>
                <w:rFonts w:cstheme="minorHAnsi"/>
                <w:bCs/>
                <w:sz w:val="16"/>
                <w:szCs w:val="16"/>
              </w:rPr>
            </w:pPr>
            <w:r w:rsidRPr="005C6D9E">
              <w:rPr>
                <w:rFonts w:cstheme="minorHAnsi"/>
                <w:bCs/>
                <w:sz w:val="16"/>
                <w:szCs w:val="16"/>
              </w:rPr>
              <w:t>Ocena z udziału w debacie (przygotowanie merytoryczne, trafność argumentów, czynny udział – 12,5%)</w:t>
            </w:r>
          </w:p>
          <w:p w:rsidR="00ED11F9" w:rsidRPr="005C6D9E" w:rsidRDefault="004B01EF" w:rsidP="004B01EF">
            <w:pPr>
              <w:spacing w:line="240" w:lineRule="auto"/>
              <w:jc w:val="both"/>
              <w:rPr>
                <w:rFonts w:cstheme="minorHAnsi"/>
                <w:bCs/>
                <w:sz w:val="16"/>
                <w:szCs w:val="16"/>
              </w:rPr>
            </w:pPr>
            <w:r w:rsidRPr="005C6D9E">
              <w:rPr>
                <w:rFonts w:cstheme="minorHAnsi"/>
                <w:bCs/>
                <w:sz w:val="16"/>
                <w:szCs w:val="16"/>
              </w:rPr>
              <w:t>Oceny z prezentacji i debaty są poświadczone protokołem</w:t>
            </w:r>
          </w:p>
        </w:tc>
      </w:tr>
      <w:tr w:rsidR="00ED11F9" w:rsidRPr="005C6D9E" w:rsidTr="000C4232">
        <w:trPr>
          <w:trHeight w:val="340"/>
        </w:trPr>
        <w:tc>
          <w:tcPr>
            <w:tcW w:w="2480" w:type="dxa"/>
            <w:gridSpan w:val="2"/>
            <w:vAlign w:val="center"/>
          </w:tcPr>
          <w:p w:rsidR="00ED11F9" w:rsidRPr="005C6D9E" w:rsidRDefault="00ED11F9" w:rsidP="00CD0414">
            <w:pPr>
              <w:spacing w:line="240" w:lineRule="auto"/>
              <w:rPr>
                <w:rFonts w:cstheme="minorHAnsi"/>
                <w:sz w:val="16"/>
                <w:szCs w:val="16"/>
                <w:vertAlign w:val="superscript"/>
              </w:rPr>
            </w:pPr>
            <w:r w:rsidRPr="005C6D9E">
              <w:rPr>
                <w:rFonts w:cstheme="minorHAnsi"/>
                <w:sz w:val="16"/>
                <w:szCs w:val="16"/>
              </w:rPr>
              <w:lastRenderedPageBreak/>
              <w:t>Miejsce realizacji zajęć:</w:t>
            </w:r>
          </w:p>
        </w:tc>
        <w:tc>
          <w:tcPr>
            <w:tcW w:w="8190" w:type="dxa"/>
            <w:gridSpan w:val="10"/>
            <w:vAlign w:val="center"/>
          </w:tcPr>
          <w:p w:rsidR="00ED11F9" w:rsidRPr="005C6D9E" w:rsidRDefault="000A0CC0" w:rsidP="00E10520">
            <w:pPr>
              <w:spacing w:line="240" w:lineRule="auto"/>
              <w:jc w:val="both"/>
              <w:rPr>
                <w:rFonts w:cstheme="minorHAnsi"/>
                <w:sz w:val="16"/>
                <w:szCs w:val="16"/>
              </w:rPr>
            </w:pPr>
            <w:r w:rsidRPr="005C6D9E">
              <w:rPr>
                <w:rFonts w:cstheme="minorHAnsi"/>
                <w:sz w:val="16"/>
                <w:szCs w:val="16"/>
              </w:rPr>
              <w:t>Wykłady i ćwiczenia stacjonarne odbywają się w budynkach kampusu SGGW, ćwiczenia terenowe na terenie Nadleśnictwa Chojnów, Drewnica lub Celestynów</w:t>
            </w:r>
          </w:p>
        </w:tc>
      </w:tr>
      <w:tr w:rsidR="00ED11F9" w:rsidRPr="005C6D9E" w:rsidTr="00CD0414">
        <w:trPr>
          <w:trHeight w:val="340"/>
        </w:trPr>
        <w:tc>
          <w:tcPr>
            <w:tcW w:w="10670" w:type="dxa"/>
            <w:gridSpan w:val="12"/>
            <w:vAlign w:val="center"/>
          </w:tcPr>
          <w:p w:rsidR="00ED11F9" w:rsidRPr="005C6D9E" w:rsidRDefault="00ED11F9" w:rsidP="00CD0414">
            <w:pPr>
              <w:spacing w:line="240" w:lineRule="auto"/>
              <w:rPr>
                <w:rFonts w:cstheme="minorHAnsi"/>
                <w:sz w:val="16"/>
                <w:szCs w:val="16"/>
              </w:rPr>
            </w:pPr>
            <w:r w:rsidRPr="005C6D9E">
              <w:rPr>
                <w:rFonts w:cstheme="minorHAnsi"/>
                <w:sz w:val="16"/>
                <w:szCs w:val="16"/>
              </w:rPr>
              <w:t>Literatura podstawowa</w:t>
            </w:r>
            <w:r w:rsidR="004557D2">
              <w:rPr>
                <w:rFonts w:cstheme="minorHAnsi"/>
                <w:sz w:val="16"/>
                <w:szCs w:val="16"/>
              </w:rPr>
              <w:t xml:space="preserve"> (1-2)</w:t>
            </w:r>
            <w:bookmarkStart w:id="0" w:name="_GoBack"/>
            <w:bookmarkEnd w:id="0"/>
            <w:r w:rsidRPr="005C6D9E">
              <w:rPr>
                <w:rFonts w:cstheme="minorHAnsi"/>
                <w:sz w:val="16"/>
                <w:szCs w:val="16"/>
              </w:rPr>
              <w:t xml:space="preserve"> i uzupełniająca:</w:t>
            </w:r>
          </w:p>
          <w:p w:rsidR="000A0CC0" w:rsidRPr="005C6D9E" w:rsidRDefault="000A0CC0" w:rsidP="000A0CC0">
            <w:pPr>
              <w:numPr>
                <w:ilvl w:val="0"/>
                <w:numId w:val="5"/>
              </w:numPr>
              <w:spacing w:line="240" w:lineRule="auto"/>
              <w:rPr>
                <w:rFonts w:cstheme="minorHAnsi"/>
                <w:sz w:val="16"/>
                <w:szCs w:val="16"/>
                <w:lang w:val="en-US"/>
              </w:rPr>
            </w:pPr>
            <w:r w:rsidRPr="005C6D9E">
              <w:rPr>
                <w:rFonts w:cstheme="minorHAnsi"/>
                <w:sz w:val="16"/>
                <w:szCs w:val="16"/>
              </w:rPr>
              <w:t xml:space="preserve">Monitoring gatunków roślin. Przewodnik metodyczny. Część trzecia. Red. Perzanowska J. Inspekcja Ochrony Środowiska. </w:t>
            </w:r>
            <w:r w:rsidRPr="005C6D9E">
              <w:rPr>
                <w:rFonts w:cstheme="minorHAnsi"/>
                <w:sz w:val="16"/>
                <w:szCs w:val="16"/>
                <w:lang w:val="en-US"/>
              </w:rPr>
              <w:t xml:space="preserve">Biblioteka monitoringu środowiska. Warszawa 2012. </w:t>
            </w:r>
          </w:p>
          <w:p w:rsidR="000A0CC0" w:rsidRPr="005C6D9E" w:rsidRDefault="000A0CC0" w:rsidP="000A0CC0">
            <w:pPr>
              <w:numPr>
                <w:ilvl w:val="0"/>
                <w:numId w:val="5"/>
              </w:numPr>
              <w:spacing w:line="240" w:lineRule="auto"/>
              <w:rPr>
                <w:rFonts w:cstheme="minorHAnsi"/>
                <w:sz w:val="16"/>
                <w:szCs w:val="16"/>
                <w:lang w:val="en-US"/>
              </w:rPr>
            </w:pPr>
            <w:r w:rsidRPr="005C6D9E">
              <w:rPr>
                <w:rFonts w:cstheme="minorHAnsi"/>
                <w:sz w:val="16"/>
                <w:szCs w:val="16"/>
              </w:rPr>
              <w:t>Monitoring gatunków zwierząt. Przewodnik metodyczny. Część trzecia. Red. Makomaska-Juchiewicz M., Baran P. Inspekcja Ochrony Środowiska. Biblioteka monitoringu środowiska. Warszawa 2012</w:t>
            </w:r>
          </w:p>
          <w:p w:rsidR="000A0CC0" w:rsidRPr="005C6D9E" w:rsidRDefault="000A0CC0" w:rsidP="000A0CC0">
            <w:pPr>
              <w:numPr>
                <w:ilvl w:val="0"/>
                <w:numId w:val="5"/>
              </w:numPr>
              <w:spacing w:line="240" w:lineRule="auto"/>
              <w:rPr>
                <w:rFonts w:cstheme="minorHAnsi"/>
                <w:sz w:val="16"/>
                <w:szCs w:val="16"/>
                <w:lang w:val="en-US"/>
              </w:rPr>
            </w:pPr>
            <w:r w:rsidRPr="005C6D9E">
              <w:rPr>
                <w:rFonts w:cstheme="minorHAnsi"/>
                <w:sz w:val="16"/>
                <w:szCs w:val="16"/>
                <w:lang w:val="en-US"/>
              </w:rPr>
              <w:t>Interpretation Manual of European Union Habitats.EUR27. 2007. European Comission DG Environment.</w:t>
            </w:r>
          </w:p>
          <w:p w:rsidR="000A0CC0" w:rsidRPr="005C6D9E" w:rsidRDefault="000A0CC0" w:rsidP="000A0CC0">
            <w:pPr>
              <w:numPr>
                <w:ilvl w:val="0"/>
                <w:numId w:val="5"/>
              </w:numPr>
              <w:spacing w:line="240" w:lineRule="auto"/>
              <w:rPr>
                <w:rFonts w:cstheme="minorHAnsi"/>
                <w:sz w:val="16"/>
                <w:szCs w:val="16"/>
              </w:rPr>
            </w:pPr>
            <w:r w:rsidRPr="005C6D9E">
              <w:rPr>
                <w:rFonts w:cstheme="minorHAnsi"/>
                <w:sz w:val="16"/>
                <w:szCs w:val="16"/>
              </w:rPr>
              <w:t>Falińska K.  Ekologia roślin PWN 1997.</w:t>
            </w:r>
          </w:p>
          <w:p w:rsidR="000A0CC0" w:rsidRPr="005C6D9E" w:rsidRDefault="000A0CC0" w:rsidP="000A0CC0">
            <w:pPr>
              <w:numPr>
                <w:ilvl w:val="0"/>
                <w:numId w:val="5"/>
              </w:numPr>
              <w:spacing w:line="240" w:lineRule="auto"/>
              <w:rPr>
                <w:rFonts w:cstheme="minorHAnsi"/>
                <w:sz w:val="16"/>
                <w:szCs w:val="16"/>
              </w:rPr>
            </w:pPr>
            <w:r w:rsidRPr="005C6D9E">
              <w:rPr>
                <w:rFonts w:cstheme="minorHAnsi"/>
                <w:sz w:val="16"/>
                <w:szCs w:val="16"/>
              </w:rPr>
              <w:t>Kaźmierczakowa R, Zarzycki K., Mirek Z. 2014. Polska czerwona księga roślin. IOP PAN.</w:t>
            </w:r>
          </w:p>
          <w:p w:rsidR="000A0CC0" w:rsidRPr="005C6D9E" w:rsidRDefault="000A0CC0" w:rsidP="000A0CC0">
            <w:pPr>
              <w:numPr>
                <w:ilvl w:val="0"/>
                <w:numId w:val="5"/>
              </w:numPr>
              <w:spacing w:line="240" w:lineRule="auto"/>
              <w:rPr>
                <w:rFonts w:cstheme="minorHAnsi"/>
                <w:sz w:val="16"/>
                <w:szCs w:val="16"/>
              </w:rPr>
            </w:pPr>
            <w:r w:rsidRPr="005C6D9E">
              <w:rPr>
                <w:rFonts w:cstheme="minorHAnsi"/>
                <w:sz w:val="16"/>
                <w:szCs w:val="16"/>
              </w:rPr>
              <w:t xml:space="preserve">Atlas roślin chronionych. Piękoś-Mirkowa H., Mirek Z. Mulico 2003.  </w:t>
            </w:r>
          </w:p>
          <w:p w:rsidR="000A0CC0" w:rsidRPr="005C6D9E" w:rsidRDefault="000A0CC0" w:rsidP="000A0CC0">
            <w:pPr>
              <w:numPr>
                <w:ilvl w:val="0"/>
                <w:numId w:val="5"/>
              </w:numPr>
              <w:spacing w:line="240" w:lineRule="auto"/>
              <w:rPr>
                <w:rFonts w:cstheme="minorHAnsi"/>
                <w:sz w:val="16"/>
                <w:szCs w:val="16"/>
                <w:lang w:val="en-US"/>
              </w:rPr>
            </w:pPr>
            <w:r w:rsidRPr="005C6D9E">
              <w:rPr>
                <w:rFonts w:cstheme="minorHAnsi"/>
                <w:sz w:val="16"/>
                <w:szCs w:val="16"/>
              </w:rPr>
              <w:t xml:space="preserve">Pullin A. S. 2005. Biologiczne Podstawy Ochrony Przyrody. </w:t>
            </w:r>
            <w:r w:rsidRPr="005C6D9E">
              <w:rPr>
                <w:rFonts w:cstheme="minorHAnsi"/>
                <w:sz w:val="16"/>
                <w:szCs w:val="16"/>
                <w:lang w:val="en-US"/>
              </w:rPr>
              <w:t>PWN</w:t>
            </w:r>
          </w:p>
          <w:p w:rsidR="000A0CC0" w:rsidRPr="005C6D9E" w:rsidRDefault="000A0CC0" w:rsidP="000A0CC0">
            <w:pPr>
              <w:numPr>
                <w:ilvl w:val="0"/>
                <w:numId w:val="5"/>
              </w:numPr>
              <w:spacing w:line="240" w:lineRule="auto"/>
              <w:rPr>
                <w:rFonts w:cstheme="minorHAnsi"/>
                <w:sz w:val="16"/>
                <w:szCs w:val="16"/>
                <w:lang w:val="en-US"/>
              </w:rPr>
            </w:pPr>
            <w:r w:rsidRPr="005C6D9E">
              <w:rPr>
                <w:rFonts w:cstheme="minorHAnsi"/>
                <w:sz w:val="16"/>
                <w:szCs w:val="16"/>
                <w:lang w:val="en-US"/>
              </w:rPr>
              <w:t>Crooks K. i Snajayan M. (eds). 2006. Connectivity conservation. Cambridge University Press</w:t>
            </w:r>
          </w:p>
          <w:p w:rsidR="000A0CC0" w:rsidRPr="005C6D9E" w:rsidRDefault="000A0CC0" w:rsidP="000A0CC0">
            <w:pPr>
              <w:numPr>
                <w:ilvl w:val="0"/>
                <w:numId w:val="5"/>
              </w:numPr>
              <w:spacing w:line="240" w:lineRule="auto"/>
              <w:rPr>
                <w:rFonts w:cstheme="minorHAnsi"/>
                <w:sz w:val="16"/>
                <w:szCs w:val="16"/>
                <w:lang w:val="en-US"/>
              </w:rPr>
            </w:pPr>
            <w:r w:rsidRPr="005C6D9E">
              <w:rPr>
                <w:rFonts w:cstheme="minorHAnsi"/>
                <w:sz w:val="16"/>
                <w:szCs w:val="16"/>
                <w:lang w:val="en-US"/>
              </w:rPr>
              <w:t>Sodhi N., Ehrlich P. (eds). 2010. Conservation biology for all. Oxford University Press</w:t>
            </w:r>
          </w:p>
          <w:p w:rsidR="000A0CC0" w:rsidRPr="005C6D9E" w:rsidRDefault="000A0CC0" w:rsidP="000A0CC0">
            <w:pPr>
              <w:numPr>
                <w:ilvl w:val="0"/>
                <w:numId w:val="5"/>
              </w:numPr>
              <w:spacing w:line="240" w:lineRule="auto"/>
              <w:rPr>
                <w:rFonts w:cstheme="minorHAnsi"/>
                <w:sz w:val="16"/>
                <w:szCs w:val="16"/>
              </w:rPr>
            </w:pPr>
            <w:r w:rsidRPr="005C6D9E">
              <w:rPr>
                <w:rFonts w:cstheme="minorHAnsi"/>
                <w:sz w:val="16"/>
                <w:szCs w:val="16"/>
                <w:lang w:val="en-US"/>
              </w:rPr>
              <w:t xml:space="preserve">Wilson J.D. et al. (eds).2009. Bird Conservation and agriculture.  </w:t>
            </w:r>
            <w:r w:rsidRPr="005C6D9E">
              <w:rPr>
                <w:rFonts w:cstheme="minorHAnsi"/>
                <w:sz w:val="16"/>
                <w:szCs w:val="16"/>
              </w:rPr>
              <w:t>Cambridge University Press</w:t>
            </w:r>
          </w:p>
          <w:p w:rsidR="000A0CC0" w:rsidRPr="005C6D9E" w:rsidRDefault="000A0CC0" w:rsidP="000A0CC0">
            <w:pPr>
              <w:numPr>
                <w:ilvl w:val="0"/>
                <w:numId w:val="5"/>
              </w:numPr>
              <w:spacing w:line="240" w:lineRule="auto"/>
              <w:rPr>
                <w:rFonts w:cstheme="minorHAnsi"/>
                <w:sz w:val="16"/>
                <w:szCs w:val="16"/>
              </w:rPr>
            </w:pPr>
            <w:r w:rsidRPr="005C6D9E">
              <w:rPr>
                <w:rFonts w:cstheme="minorHAnsi"/>
                <w:sz w:val="16"/>
                <w:szCs w:val="16"/>
              </w:rPr>
              <w:t>Strony organizacji pozarządowych (np. OTOP, WWF Polska, Klub Przyrodników, PTOP Salamandra, TP Bocian, LOP, Stowarzyszenie dla Natury „Wilk”) Rozporządzenie Ministra Środowiska  z dnia 9 października 2014 r. w sprawie ochrony gatunkowej roślin. Warszawa, Dz. U RP z dnia 16 października 2014 r. Poz. 1409</w:t>
            </w:r>
          </w:p>
          <w:p w:rsidR="00ED11F9" w:rsidRPr="005C6D9E" w:rsidRDefault="00ED11F9" w:rsidP="00CD0414">
            <w:pPr>
              <w:spacing w:line="240" w:lineRule="auto"/>
              <w:rPr>
                <w:rFonts w:cstheme="minorHAnsi"/>
                <w:sz w:val="16"/>
                <w:szCs w:val="16"/>
              </w:rPr>
            </w:pPr>
          </w:p>
        </w:tc>
      </w:tr>
      <w:tr w:rsidR="00ED11F9" w:rsidRPr="005C6D9E" w:rsidTr="00CD0414">
        <w:trPr>
          <w:trHeight w:val="340"/>
        </w:trPr>
        <w:tc>
          <w:tcPr>
            <w:tcW w:w="10670" w:type="dxa"/>
            <w:gridSpan w:val="12"/>
            <w:vAlign w:val="center"/>
          </w:tcPr>
          <w:p w:rsidR="00ED11F9" w:rsidRPr="005C6D9E" w:rsidRDefault="00ED11F9" w:rsidP="00CD0414">
            <w:pPr>
              <w:spacing w:line="240" w:lineRule="auto"/>
              <w:rPr>
                <w:rFonts w:cstheme="minorHAnsi"/>
                <w:sz w:val="16"/>
                <w:szCs w:val="16"/>
                <w:vertAlign w:val="superscript"/>
              </w:rPr>
            </w:pPr>
            <w:r w:rsidRPr="005C6D9E">
              <w:rPr>
                <w:rFonts w:cstheme="minorHAnsi"/>
                <w:sz w:val="16"/>
                <w:szCs w:val="16"/>
              </w:rPr>
              <w:t>UWAGI</w:t>
            </w:r>
          </w:p>
          <w:p w:rsidR="00ED11F9" w:rsidRPr="005C6D9E" w:rsidRDefault="00ED11F9" w:rsidP="00CD0414">
            <w:pPr>
              <w:spacing w:line="240" w:lineRule="auto"/>
              <w:rPr>
                <w:rFonts w:cstheme="minorHAnsi"/>
                <w:sz w:val="16"/>
                <w:szCs w:val="16"/>
              </w:rPr>
            </w:pPr>
          </w:p>
          <w:p w:rsidR="00ED11F9" w:rsidRPr="005C6D9E" w:rsidRDefault="00ED11F9" w:rsidP="00CD0414">
            <w:pPr>
              <w:spacing w:line="240" w:lineRule="auto"/>
              <w:rPr>
                <w:rFonts w:cstheme="minorHAnsi"/>
                <w:sz w:val="16"/>
                <w:szCs w:val="16"/>
              </w:rPr>
            </w:pPr>
          </w:p>
          <w:p w:rsidR="00ED11F9" w:rsidRPr="005C6D9E" w:rsidRDefault="00ED11F9" w:rsidP="00CD0414">
            <w:pPr>
              <w:spacing w:line="240" w:lineRule="auto"/>
              <w:rPr>
                <w:rFonts w:cstheme="minorHAnsi"/>
                <w:sz w:val="16"/>
                <w:szCs w:val="16"/>
              </w:rPr>
            </w:pPr>
          </w:p>
        </w:tc>
      </w:tr>
    </w:tbl>
    <w:p w:rsidR="00ED11F9" w:rsidRPr="005C6D9E" w:rsidRDefault="00ED11F9" w:rsidP="00ED11F9">
      <w:pPr>
        <w:rPr>
          <w:rFonts w:cstheme="minorHAnsi"/>
          <w:sz w:val="16"/>
          <w:szCs w:val="16"/>
        </w:rPr>
      </w:pPr>
      <w:r w:rsidRPr="005C6D9E">
        <w:rPr>
          <w:rFonts w:cstheme="minorHAnsi"/>
          <w:sz w:val="16"/>
          <w:szCs w:val="16"/>
        </w:rPr>
        <w:br/>
        <w:t>Wskaźniki ilościowe charakteryzujące moduł/przedmiot:</w:t>
      </w:r>
    </w:p>
    <w:tbl>
      <w:tblPr>
        <w:tblpPr w:leftFromText="141" w:rightFromText="141" w:vertAnchor="text" w:horzAnchor="margin" w:tblpX="-40" w:tblpY="128"/>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1440"/>
      </w:tblGrid>
      <w:tr w:rsidR="00ED11F9" w:rsidRPr="005C6D9E" w:rsidTr="006478A0">
        <w:trPr>
          <w:trHeight w:val="536"/>
        </w:trPr>
        <w:tc>
          <w:tcPr>
            <w:tcW w:w="9070" w:type="dxa"/>
            <w:vAlign w:val="center"/>
          </w:tcPr>
          <w:p w:rsidR="00ED11F9" w:rsidRPr="005C6D9E" w:rsidRDefault="00ED11F9" w:rsidP="008F7E6F">
            <w:pPr>
              <w:rPr>
                <w:rFonts w:cstheme="minorHAnsi"/>
                <w:sz w:val="16"/>
                <w:szCs w:val="16"/>
                <w:vertAlign w:val="superscript"/>
              </w:rPr>
            </w:pPr>
            <w:r w:rsidRPr="005C6D9E">
              <w:rPr>
                <w:rFonts w:cstheme="minorHAnsi"/>
                <w:bCs/>
                <w:sz w:val="16"/>
                <w:szCs w:val="16"/>
              </w:rPr>
              <w:t>Szacunkowa sumaryczna liczba godzin pracy studenta (kontaktowych i pracy własnej) niezbędna dla osiągnięcia zakładanych</w:t>
            </w:r>
            <w:r w:rsidR="008F7E6F" w:rsidRPr="005C6D9E">
              <w:rPr>
                <w:rFonts w:cstheme="minorHAnsi"/>
                <w:bCs/>
                <w:sz w:val="16"/>
                <w:szCs w:val="16"/>
              </w:rPr>
              <w:t xml:space="preserve"> dla zajęć</w:t>
            </w:r>
            <w:r w:rsidRPr="005C6D9E">
              <w:rPr>
                <w:rFonts w:cstheme="minorHAnsi"/>
                <w:bCs/>
                <w:sz w:val="16"/>
                <w:szCs w:val="16"/>
              </w:rPr>
              <w:t xml:space="preserve"> efektów </w:t>
            </w:r>
            <w:r w:rsidR="008F7E6F" w:rsidRPr="005C6D9E">
              <w:rPr>
                <w:rFonts w:cstheme="minorHAnsi"/>
                <w:bCs/>
                <w:sz w:val="16"/>
                <w:szCs w:val="16"/>
              </w:rPr>
              <w:t>uczenia się</w:t>
            </w:r>
            <w:r w:rsidRPr="005C6D9E">
              <w:rPr>
                <w:rFonts w:cstheme="minorHAnsi"/>
                <w:bCs/>
                <w:sz w:val="16"/>
                <w:szCs w:val="16"/>
              </w:rPr>
              <w:t xml:space="preserve"> - na tej podstawie należy wypełnić pole ECTS:</w:t>
            </w:r>
          </w:p>
        </w:tc>
        <w:tc>
          <w:tcPr>
            <w:tcW w:w="1440" w:type="dxa"/>
            <w:vAlign w:val="center"/>
          </w:tcPr>
          <w:p w:rsidR="00ED11F9" w:rsidRPr="005C6D9E" w:rsidRDefault="004B01EF" w:rsidP="00CC66DE">
            <w:pPr>
              <w:rPr>
                <w:rFonts w:cstheme="minorHAnsi"/>
                <w:b/>
                <w:bCs/>
                <w:sz w:val="16"/>
                <w:szCs w:val="16"/>
              </w:rPr>
            </w:pPr>
            <w:r w:rsidRPr="005C6D9E">
              <w:rPr>
                <w:rFonts w:cstheme="minorHAnsi"/>
                <w:b/>
                <w:bCs/>
                <w:sz w:val="16"/>
                <w:szCs w:val="16"/>
              </w:rPr>
              <w:t>1</w:t>
            </w:r>
            <w:r w:rsidR="00CC66DE">
              <w:rPr>
                <w:rFonts w:cstheme="minorHAnsi"/>
                <w:b/>
                <w:bCs/>
                <w:sz w:val="16"/>
                <w:szCs w:val="16"/>
              </w:rPr>
              <w:t>20</w:t>
            </w:r>
            <w:r w:rsidR="00ED11F9" w:rsidRPr="005C6D9E">
              <w:rPr>
                <w:rFonts w:cstheme="minorHAnsi"/>
                <w:b/>
                <w:bCs/>
                <w:sz w:val="16"/>
                <w:szCs w:val="16"/>
              </w:rPr>
              <w:t xml:space="preserve"> h</w:t>
            </w:r>
          </w:p>
        </w:tc>
      </w:tr>
      <w:tr w:rsidR="00ED11F9" w:rsidRPr="005C6D9E" w:rsidTr="006478A0">
        <w:trPr>
          <w:trHeight w:val="476"/>
        </w:trPr>
        <w:tc>
          <w:tcPr>
            <w:tcW w:w="9070" w:type="dxa"/>
            <w:vAlign w:val="center"/>
          </w:tcPr>
          <w:p w:rsidR="00ED11F9" w:rsidRPr="005C6D9E" w:rsidRDefault="00ED11F9" w:rsidP="006478A0">
            <w:pPr>
              <w:rPr>
                <w:rFonts w:cstheme="minorHAnsi"/>
                <w:bCs/>
                <w:sz w:val="16"/>
                <w:szCs w:val="16"/>
              </w:rPr>
            </w:pPr>
            <w:r w:rsidRPr="005C6D9E">
              <w:rPr>
                <w:rFonts w:cstheme="minorHAnsi"/>
                <w:bCs/>
                <w:sz w:val="16"/>
                <w:szCs w:val="16"/>
              </w:rPr>
              <w:t>Łączna liczba punktów ECTS, którą student uzyskuje na zajęciach wymagających bezpośredniego udziału nauczycieli akademickich</w:t>
            </w:r>
            <w:r w:rsidR="008F7E6F" w:rsidRPr="005C6D9E">
              <w:rPr>
                <w:rFonts w:cstheme="minorHAnsi"/>
                <w:bCs/>
                <w:sz w:val="16"/>
                <w:szCs w:val="16"/>
              </w:rPr>
              <w:t xml:space="preserve"> lub innych osób prowadzących zajęcia</w:t>
            </w:r>
            <w:r w:rsidRPr="005C6D9E">
              <w:rPr>
                <w:rFonts w:cstheme="minorHAnsi"/>
                <w:bCs/>
                <w:sz w:val="16"/>
                <w:szCs w:val="16"/>
              </w:rPr>
              <w:t>:</w:t>
            </w:r>
          </w:p>
        </w:tc>
        <w:tc>
          <w:tcPr>
            <w:tcW w:w="1440" w:type="dxa"/>
            <w:vAlign w:val="center"/>
          </w:tcPr>
          <w:p w:rsidR="00ED11F9" w:rsidRPr="005C6D9E" w:rsidRDefault="00CC66DE" w:rsidP="004B01EF">
            <w:pPr>
              <w:rPr>
                <w:rFonts w:cstheme="minorHAnsi"/>
                <w:b/>
                <w:bCs/>
                <w:sz w:val="16"/>
                <w:szCs w:val="16"/>
              </w:rPr>
            </w:pPr>
            <w:r>
              <w:rPr>
                <w:rFonts w:cstheme="minorHAnsi"/>
                <w:b/>
                <w:bCs/>
                <w:sz w:val="16"/>
                <w:szCs w:val="16"/>
              </w:rPr>
              <w:t>2</w:t>
            </w:r>
            <w:r w:rsidR="00ED11F9" w:rsidRPr="005C6D9E">
              <w:rPr>
                <w:rFonts w:cstheme="minorHAnsi"/>
                <w:b/>
                <w:bCs/>
                <w:sz w:val="16"/>
                <w:szCs w:val="16"/>
              </w:rPr>
              <w:t xml:space="preserve"> ECTS</w:t>
            </w:r>
          </w:p>
        </w:tc>
      </w:tr>
    </w:tbl>
    <w:p w:rsidR="00ED11F9" w:rsidRPr="005C6D9E" w:rsidRDefault="00ED11F9" w:rsidP="00ED11F9">
      <w:pPr>
        <w:rPr>
          <w:rFonts w:cstheme="minorHAnsi"/>
          <w:sz w:val="16"/>
          <w:szCs w:val="16"/>
        </w:rPr>
      </w:pPr>
    </w:p>
    <w:p w:rsidR="00ED11F9" w:rsidRPr="005C6D9E" w:rsidRDefault="00ED11F9" w:rsidP="00ED11F9">
      <w:pPr>
        <w:rPr>
          <w:rFonts w:cstheme="minorHAnsi"/>
          <w:sz w:val="16"/>
          <w:szCs w:val="16"/>
        </w:rPr>
      </w:pPr>
      <w:r w:rsidRPr="005C6D9E">
        <w:rPr>
          <w:rFonts w:cstheme="minorHAnsi"/>
          <w:sz w:val="16"/>
          <w:szCs w:val="16"/>
        </w:rPr>
        <w:t xml:space="preserve">Tabela zgodności kierunkowych efektów </w:t>
      </w:r>
      <w:r w:rsidR="00EE4F54" w:rsidRPr="005C6D9E">
        <w:rPr>
          <w:rFonts w:cstheme="minorHAnsi"/>
          <w:sz w:val="16"/>
          <w:szCs w:val="16"/>
        </w:rPr>
        <w:t>uczenia się</w:t>
      </w:r>
      <w:r w:rsidRPr="005C6D9E">
        <w:rPr>
          <w:rFonts w:cstheme="minorHAnsi"/>
          <w:sz w:val="16"/>
          <w:szCs w:val="16"/>
        </w:rPr>
        <w:t xml:space="preserve"> z efektami przedmiotu:</w:t>
      </w:r>
    </w:p>
    <w:p w:rsidR="00ED11F9" w:rsidRPr="005C6D9E" w:rsidRDefault="00ED11F9" w:rsidP="00ED11F9">
      <w:pPr>
        <w:rPr>
          <w:rFonts w:cstheme="minorHAnsi"/>
          <w:sz w:val="16"/>
          <w:szCs w:val="16"/>
          <w:vertAlign w:val="superscript"/>
        </w:rPr>
      </w:pPr>
    </w:p>
    <w:tbl>
      <w:tblPr>
        <w:tblW w:w="1049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4563"/>
        <w:gridCol w:w="3001"/>
        <w:gridCol w:w="1381"/>
      </w:tblGrid>
      <w:tr w:rsidR="0093211F" w:rsidRPr="005C6D9E" w:rsidTr="0093211F">
        <w:tc>
          <w:tcPr>
            <w:tcW w:w="1547" w:type="dxa"/>
          </w:tcPr>
          <w:p w:rsidR="0093211F" w:rsidRPr="005C6D9E" w:rsidRDefault="0093211F" w:rsidP="006478A0">
            <w:pPr>
              <w:jc w:val="center"/>
              <w:rPr>
                <w:rFonts w:cstheme="minorHAnsi"/>
                <w:bCs/>
                <w:sz w:val="16"/>
                <w:szCs w:val="16"/>
              </w:rPr>
            </w:pPr>
            <w:r w:rsidRPr="005C6D9E">
              <w:rPr>
                <w:rFonts w:cstheme="minorHAnsi"/>
                <w:bCs/>
                <w:sz w:val="16"/>
                <w:szCs w:val="16"/>
              </w:rPr>
              <w:t>kategoria efektu</w:t>
            </w:r>
          </w:p>
        </w:tc>
        <w:tc>
          <w:tcPr>
            <w:tcW w:w="4563" w:type="dxa"/>
          </w:tcPr>
          <w:p w:rsidR="0093211F" w:rsidRPr="005C6D9E" w:rsidRDefault="0093211F" w:rsidP="006478A0">
            <w:pPr>
              <w:jc w:val="center"/>
              <w:rPr>
                <w:rFonts w:cstheme="minorHAnsi"/>
                <w:bCs/>
                <w:sz w:val="16"/>
                <w:szCs w:val="16"/>
              </w:rPr>
            </w:pPr>
            <w:r w:rsidRPr="005C6D9E">
              <w:rPr>
                <w:rFonts w:cstheme="minorHAnsi"/>
                <w:bCs/>
                <w:sz w:val="16"/>
                <w:szCs w:val="16"/>
              </w:rPr>
              <w:t>Efekty uczenia się dla zajęć:</w:t>
            </w:r>
          </w:p>
        </w:tc>
        <w:tc>
          <w:tcPr>
            <w:tcW w:w="3001" w:type="dxa"/>
          </w:tcPr>
          <w:p w:rsidR="0093211F" w:rsidRPr="005C6D9E" w:rsidRDefault="0093211F" w:rsidP="008F7E6F">
            <w:pPr>
              <w:jc w:val="center"/>
              <w:rPr>
                <w:rFonts w:cstheme="minorHAnsi"/>
                <w:bCs/>
                <w:sz w:val="16"/>
                <w:szCs w:val="16"/>
              </w:rPr>
            </w:pPr>
            <w:r w:rsidRPr="005C6D9E">
              <w:rPr>
                <w:rFonts w:cstheme="minorHAnsi"/>
                <w:bCs/>
                <w:sz w:val="16"/>
                <w:szCs w:val="16"/>
              </w:rPr>
              <w:t>Odniesienie do efektów dla programu studiów dla kierunku</w:t>
            </w:r>
          </w:p>
        </w:tc>
        <w:tc>
          <w:tcPr>
            <w:tcW w:w="1381" w:type="dxa"/>
          </w:tcPr>
          <w:p w:rsidR="0093211F" w:rsidRPr="005C6D9E" w:rsidRDefault="0093211F" w:rsidP="008F7E6F">
            <w:pPr>
              <w:jc w:val="center"/>
              <w:rPr>
                <w:rFonts w:cstheme="minorHAnsi"/>
                <w:bCs/>
                <w:sz w:val="16"/>
                <w:szCs w:val="16"/>
                <w:vertAlign w:val="superscript"/>
              </w:rPr>
            </w:pPr>
            <w:r w:rsidRPr="005C6D9E">
              <w:rPr>
                <w:rFonts w:cstheme="minorHAnsi"/>
                <w:sz w:val="16"/>
                <w:szCs w:val="16"/>
              </w:rPr>
              <w:t>Oddziaływanie zajęć na efekt kierunkowy*</w:t>
            </w:r>
            <w:r w:rsidRPr="005C6D9E">
              <w:rPr>
                <w:rFonts w:cstheme="minorHAnsi"/>
                <w:sz w:val="16"/>
                <w:szCs w:val="16"/>
                <w:vertAlign w:val="superscript"/>
              </w:rPr>
              <w:t>)</w:t>
            </w:r>
          </w:p>
        </w:tc>
      </w:tr>
      <w:tr w:rsidR="0093211F" w:rsidRPr="005C6D9E" w:rsidTr="0093211F">
        <w:tc>
          <w:tcPr>
            <w:tcW w:w="1547" w:type="dxa"/>
          </w:tcPr>
          <w:p w:rsidR="0093211F" w:rsidRPr="005C6D9E" w:rsidRDefault="004C33FC" w:rsidP="006478A0">
            <w:pPr>
              <w:rPr>
                <w:rFonts w:cstheme="minorHAnsi"/>
                <w:bCs/>
                <w:color w:val="A6A6A6"/>
                <w:sz w:val="16"/>
                <w:szCs w:val="16"/>
              </w:rPr>
            </w:pPr>
            <w:r w:rsidRPr="005C6D9E">
              <w:rPr>
                <w:rFonts w:cstheme="minorHAnsi"/>
                <w:bCs/>
                <w:color w:val="A6A6A6"/>
                <w:sz w:val="16"/>
                <w:szCs w:val="16"/>
              </w:rPr>
              <w:t>W1</w:t>
            </w:r>
            <w:r w:rsidR="0093211F" w:rsidRPr="005C6D9E">
              <w:rPr>
                <w:rFonts w:cstheme="minorHAnsi"/>
                <w:bCs/>
                <w:color w:val="A6A6A6"/>
                <w:sz w:val="16"/>
                <w:szCs w:val="16"/>
              </w:rPr>
              <w:t xml:space="preserve"> </w:t>
            </w:r>
          </w:p>
        </w:tc>
        <w:tc>
          <w:tcPr>
            <w:tcW w:w="4563" w:type="dxa"/>
          </w:tcPr>
          <w:p w:rsidR="0093211F" w:rsidRPr="005C6D9E" w:rsidRDefault="004B01EF" w:rsidP="004C33FC">
            <w:pPr>
              <w:rPr>
                <w:rFonts w:cstheme="minorHAnsi"/>
                <w:bCs/>
                <w:sz w:val="16"/>
                <w:szCs w:val="16"/>
              </w:rPr>
            </w:pPr>
            <w:r w:rsidRPr="005C6D9E">
              <w:rPr>
                <w:rFonts w:cstheme="minorHAnsi"/>
                <w:bCs/>
                <w:sz w:val="16"/>
                <w:szCs w:val="16"/>
              </w:rPr>
              <w:t>Wie jakie są motywacje ochrony gatunkowej. Zna akty prawa ustawodawczego i wykonawczego z zakresu ochrony gatunkowej roślin i zwierząt</w:t>
            </w:r>
          </w:p>
        </w:tc>
        <w:tc>
          <w:tcPr>
            <w:tcW w:w="3001" w:type="dxa"/>
          </w:tcPr>
          <w:p w:rsidR="0093211F" w:rsidRPr="005C6D9E" w:rsidRDefault="00F63033" w:rsidP="007146E1">
            <w:pPr>
              <w:rPr>
                <w:rFonts w:cstheme="minorHAnsi"/>
                <w:bCs/>
                <w:sz w:val="16"/>
                <w:szCs w:val="16"/>
              </w:rPr>
            </w:pPr>
            <w:r w:rsidRPr="005C6D9E">
              <w:rPr>
                <w:rFonts w:cstheme="minorHAnsi"/>
                <w:bCs/>
                <w:sz w:val="16"/>
                <w:szCs w:val="16"/>
              </w:rPr>
              <w:t xml:space="preserve">K_W01, K_W02, </w:t>
            </w:r>
          </w:p>
        </w:tc>
        <w:tc>
          <w:tcPr>
            <w:tcW w:w="1381" w:type="dxa"/>
          </w:tcPr>
          <w:p w:rsidR="0093211F" w:rsidRPr="005C6D9E" w:rsidRDefault="004C33FC" w:rsidP="006478A0">
            <w:pPr>
              <w:rPr>
                <w:rFonts w:cstheme="minorHAnsi"/>
                <w:bCs/>
                <w:sz w:val="16"/>
                <w:szCs w:val="16"/>
              </w:rPr>
            </w:pPr>
            <w:r w:rsidRPr="005C6D9E">
              <w:rPr>
                <w:rFonts w:cstheme="minorHAnsi"/>
                <w:bCs/>
                <w:sz w:val="16"/>
                <w:szCs w:val="16"/>
              </w:rPr>
              <w:t>1</w:t>
            </w:r>
          </w:p>
        </w:tc>
      </w:tr>
      <w:tr w:rsidR="0093211F" w:rsidRPr="005C6D9E" w:rsidTr="0093211F">
        <w:tc>
          <w:tcPr>
            <w:tcW w:w="1547" w:type="dxa"/>
          </w:tcPr>
          <w:p w:rsidR="0093211F" w:rsidRPr="005C6D9E" w:rsidRDefault="004C33FC" w:rsidP="006478A0">
            <w:pPr>
              <w:rPr>
                <w:rFonts w:cstheme="minorHAnsi"/>
                <w:bCs/>
                <w:color w:val="A6A6A6"/>
                <w:sz w:val="16"/>
                <w:szCs w:val="16"/>
              </w:rPr>
            </w:pPr>
            <w:r w:rsidRPr="005C6D9E">
              <w:rPr>
                <w:rFonts w:cstheme="minorHAnsi"/>
                <w:bCs/>
                <w:color w:val="A6A6A6"/>
                <w:sz w:val="16"/>
                <w:szCs w:val="16"/>
              </w:rPr>
              <w:t>W2</w:t>
            </w:r>
          </w:p>
        </w:tc>
        <w:tc>
          <w:tcPr>
            <w:tcW w:w="4563" w:type="dxa"/>
          </w:tcPr>
          <w:p w:rsidR="0093211F" w:rsidRPr="005C6D9E" w:rsidRDefault="004B01EF" w:rsidP="004B01EF">
            <w:pPr>
              <w:rPr>
                <w:rFonts w:cstheme="minorHAnsi"/>
                <w:bCs/>
                <w:sz w:val="16"/>
                <w:szCs w:val="16"/>
              </w:rPr>
            </w:pPr>
            <w:r w:rsidRPr="005C6D9E">
              <w:rPr>
                <w:rFonts w:cstheme="minorHAnsi"/>
                <w:bCs/>
                <w:sz w:val="16"/>
                <w:szCs w:val="16"/>
              </w:rPr>
              <w:t xml:space="preserve">Zna wpływ czynników siedliskowych na dynamikę populacji gatunków chronionych. </w:t>
            </w:r>
          </w:p>
        </w:tc>
        <w:tc>
          <w:tcPr>
            <w:tcW w:w="3001" w:type="dxa"/>
          </w:tcPr>
          <w:p w:rsidR="0093211F" w:rsidRPr="005C6D9E" w:rsidRDefault="00F63033" w:rsidP="006478A0">
            <w:pPr>
              <w:rPr>
                <w:rFonts w:cstheme="minorHAnsi"/>
                <w:bCs/>
                <w:sz w:val="16"/>
                <w:szCs w:val="16"/>
              </w:rPr>
            </w:pPr>
            <w:r w:rsidRPr="005C6D9E">
              <w:rPr>
                <w:rFonts w:cstheme="minorHAnsi"/>
                <w:bCs/>
                <w:sz w:val="16"/>
                <w:szCs w:val="16"/>
              </w:rPr>
              <w:t>K_W01, K_W05, K_W07</w:t>
            </w:r>
          </w:p>
        </w:tc>
        <w:tc>
          <w:tcPr>
            <w:tcW w:w="1381" w:type="dxa"/>
          </w:tcPr>
          <w:p w:rsidR="0093211F" w:rsidRPr="005C6D9E" w:rsidRDefault="00F63033" w:rsidP="006478A0">
            <w:pPr>
              <w:rPr>
                <w:rFonts w:cstheme="minorHAnsi"/>
                <w:bCs/>
                <w:sz w:val="16"/>
                <w:szCs w:val="16"/>
              </w:rPr>
            </w:pPr>
            <w:r w:rsidRPr="005C6D9E">
              <w:rPr>
                <w:rFonts w:cstheme="minorHAnsi"/>
                <w:bCs/>
                <w:sz w:val="16"/>
                <w:szCs w:val="16"/>
              </w:rPr>
              <w:t>2</w:t>
            </w:r>
          </w:p>
        </w:tc>
      </w:tr>
      <w:tr w:rsidR="004C33FC" w:rsidRPr="005C6D9E" w:rsidTr="0093211F">
        <w:tc>
          <w:tcPr>
            <w:tcW w:w="1547" w:type="dxa"/>
          </w:tcPr>
          <w:p w:rsidR="004C33FC" w:rsidRPr="005C6D9E" w:rsidRDefault="004C33FC" w:rsidP="006478A0">
            <w:pPr>
              <w:rPr>
                <w:rFonts w:cstheme="minorHAnsi"/>
                <w:bCs/>
                <w:color w:val="A6A6A6"/>
                <w:sz w:val="16"/>
                <w:szCs w:val="16"/>
              </w:rPr>
            </w:pPr>
            <w:r w:rsidRPr="005C6D9E">
              <w:rPr>
                <w:rFonts w:cstheme="minorHAnsi"/>
                <w:bCs/>
                <w:color w:val="A6A6A6"/>
                <w:sz w:val="16"/>
                <w:szCs w:val="16"/>
              </w:rPr>
              <w:t>W3</w:t>
            </w:r>
          </w:p>
        </w:tc>
        <w:tc>
          <w:tcPr>
            <w:tcW w:w="4563" w:type="dxa"/>
          </w:tcPr>
          <w:p w:rsidR="004C33FC" w:rsidRPr="005C6D9E" w:rsidRDefault="004B01EF" w:rsidP="004C33FC">
            <w:pPr>
              <w:rPr>
                <w:rFonts w:cstheme="minorHAnsi"/>
                <w:bCs/>
                <w:sz w:val="16"/>
                <w:szCs w:val="16"/>
              </w:rPr>
            </w:pPr>
            <w:r w:rsidRPr="005C6D9E">
              <w:rPr>
                <w:rFonts w:cstheme="minorHAnsi"/>
                <w:bCs/>
                <w:sz w:val="16"/>
                <w:szCs w:val="16"/>
              </w:rPr>
              <w:t>Rozpoznaje podstawowe gatunki chronione roślin i zwierząt.</w:t>
            </w:r>
          </w:p>
        </w:tc>
        <w:tc>
          <w:tcPr>
            <w:tcW w:w="3001" w:type="dxa"/>
          </w:tcPr>
          <w:p w:rsidR="004C33FC" w:rsidRPr="005C6D9E" w:rsidRDefault="00F63033" w:rsidP="006478A0">
            <w:pPr>
              <w:rPr>
                <w:rFonts w:cstheme="minorHAnsi"/>
                <w:bCs/>
                <w:sz w:val="16"/>
                <w:szCs w:val="16"/>
              </w:rPr>
            </w:pPr>
            <w:r w:rsidRPr="005C6D9E">
              <w:rPr>
                <w:rFonts w:cstheme="minorHAnsi"/>
                <w:bCs/>
                <w:sz w:val="16"/>
                <w:szCs w:val="16"/>
              </w:rPr>
              <w:t>K_W01, K_W02</w:t>
            </w:r>
          </w:p>
        </w:tc>
        <w:tc>
          <w:tcPr>
            <w:tcW w:w="1381" w:type="dxa"/>
          </w:tcPr>
          <w:p w:rsidR="004C33FC" w:rsidRPr="005C6D9E" w:rsidRDefault="00F63033" w:rsidP="006478A0">
            <w:pPr>
              <w:rPr>
                <w:rFonts w:cstheme="minorHAnsi"/>
                <w:bCs/>
                <w:sz w:val="16"/>
                <w:szCs w:val="16"/>
              </w:rPr>
            </w:pPr>
            <w:r w:rsidRPr="005C6D9E">
              <w:rPr>
                <w:rFonts w:cstheme="minorHAnsi"/>
                <w:bCs/>
                <w:sz w:val="16"/>
                <w:szCs w:val="16"/>
              </w:rPr>
              <w:t>1</w:t>
            </w:r>
          </w:p>
        </w:tc>
      </w:tr>
      <w:tr w:rsidR="0093211F" w:rsidRPr="005C6D9E" w:rsidTr="0093211F">
        <w:tc>
          <w:tcPr>
            <w:tcW w:w="1547" w:type="dxa"/>
          </w:tcPr>
          <w:p w:rsidR="0093211F" w:rsidRPr="005C6D9E" w:rsidRDefault="004C33FC" w:rsidP="006478A0">
            <w:pPr>
              <w:rPr>
                <w:rFonts w:cstheme="minorHAnsi"/>
                <w:bCs/>
                <w:color w:val="A6A6A6"/>
                <w:sz w:val="16"/>
                <w:szCs w:val="16"/>
              </w:rPr>
            </w:pPr>
            <w:r w:rsidRPr="005C6D9E">
              <w:rPr>
                <w:rFonts w:cstheme="minorHAnsi"/>
                <w:bCs/>
                <w:color w:val="A6A6A6"/>
                <w:sz w:val="16"/>
                <w:szCs w:val="16"/>
              </w:rPr>
              <w:t>W4</w:t>
            </w:r>
          </w:p>
        </w:tc>
        <w:tc>
          <w:tcPr>
            <w:tcW w:w="4563" w:type="dxa"/>
          </w:tcPr>
          <w:p w:rsidR="0093211F" w:rsidRPr="005C6D9E" w:rsidRDefault="004B01EF" w:rsidP="004B01EF">
            <w:pPr>
              <w:rPr>
                <w:rFonts w:cstheme="minorHAnsi"/>
                <w:bCs/>
                <w:sz w:val="16"/>
                <w:szCs w:val="16"/>
              </w:rPr>
            </w:pPr>
            <w:r w:rsidRPr="005C6D9E">
              <w:rPr>
                <w:rFonts w:cstheme="minorHAnsi"/>
                <w:bCs/>
                <w:sz w:val="16"/>
                <w:szCs w:val="16"/>
              </w:rPr>
              <w:t xml:space="preserve">Zna aktualne problemy ochrony </w:t>
            </w:r>
            <w:r w:rsidR="00996012" w:rsidRPr="005C6D9E">
              <w:rPr>
                <w:rFonts w:cstheme="minorHAnsi"/>
                <w:bCs/>
                <w:sz w:val="16"/>
                <w:szCs w:val="16"/>
              </w:rPr>
              <w:t xml:space="preserve">roślin i </w:t>
            </w:r>
            <w:r w:rsidRPr="005C6D9E">
              <w:rPr>
                <w:rFonts w:cstheme="minorHAnsi"/>
                <w:bCs/>
                <w:sz w:val="16"/>
                <w:szCs w:val="16"/>
              </w:rPr>
              <w:t>zwierząt</w:t>
            </w:r>
          </w:p>
        </w:tc>
        <w:tc>
          <w:tcPr>
            <w:tcW w:w="3001" w:type="dxa"/>
          </w:tcPr>
          <w:p w:rsidR="0093211F" w:rsidRPr="005C6D9E" w:rsidRDefault="00F63033" w:rsidP="00F63033">
            <w:pPr>
              <w:rPr>
                <w:rFonts w:cstheme="minorHAnsi"/>
                <w:bCs/>
                <w:sz w:val="16"/>
                <w:szCs w:val="16"/>
              </w:rPr>
            </w:pPr>
            <w:r w:rsidRPr="005C6D9E">
              <w:rPr>
                <w:rFonts w:cstheme="minorHAnsi"/>
                <w:bCs/>
                <w:sz w:val="16"/>
                <w:szCs w:val="16"/>
              </w:rPr>
              <w:t xml:space="preserve">K_W01, K_W02, K_W04, K_K03, </w:t>
            </w:r>
          </w:p>
        </w:tc>
        <w:tc>
          <w:tcPr>
            <w:tcW w:w="1381" w:type="dxa"/>
          </w:tcPr>
          <w:p w:rsidR="0093211F" w:rsidRPr="005C6D9E" w:rsidRDefault="004C33FC" w:rsidP="006478A0">
            <w:pPr>
              <w:rPr>
                <w:rFonts w:cstheme="minorHAnsi"/>
                <w:bCs/>
                <w:sz w:val="16"/>
                <w:szCs w:val="16"/>
              </w:rPr>
            </w:pPr>
            <w:r w:rsidRPr="005C6D9E">
              <w:rPr>
                <w:rFonts w:cstheme="minorHAnsi"/>
                <w:bCs/>
                <w:sz w:val="16"/>
                <w:szCs w:val="16"/>
              </w:rPr>
              <w:t>2</w:t>
            </w:r>
          </w:p>
        </w:tc>
      </w:tr>
      <w:tr w:rsidR="0093211F" w:rsidRPr="005C6D9E" w:rsidTr="0093211F">
        <w:tc>
          <w:tcPr>
            <w:tcW w:w="1547" w:type="dxa"/>
          </w:tcPr>
          <w:p w:rsidR="0093211F" w:rsidRPr="005C6D9E" w:rsidRDefault="004C33FC" w:rsidP="006478A0">
            <w:pPr>
              <w:rPr>
                <w:rFonts w:cstheme="minorHAnsi"/>
                <w:bCs/>
                <w:color w:val="A6A6A6"/>
                <w:sz w:val="16"/>
                <w:szCs w:val="16"/>
              </w:rPr>
            </w:pPr>
            <w:r w:rsidRPr="005C6D9E">
              <w:rPr>
                <w:rFonts w:cstheme="minorHAnsi"/>
                <w:bCs/>
                <w:color w:val="A6A6A6"/>
                <w:sz w:val="16"/>
                <w:szCs w:val="16"/>
              </w:rPr>
              <w:t>U1</w:t>
            </w:r>
            <w:r w:rsidR="0093211F" w:rsidRPr="005C6D9E">
              <w:rPr>
                <w:rFonts w:cstheme="minorHAnsi"/>
                <w:bCs/>
                <w:color w:val="A6A6A6"/>
                <w:sz w:val="16"/>
                <w:szCs w:val="16"/>
              </w:rPr>
              <w:t xml:space="preserve"> </w:t>
            </w:r>
          </w:p>
        </w:tc>
        <w:tc>
          <w:tcPr>
            <w:tcW w:w="4563" w:type="dxa"/>
          </w:tcPr>
          <w:p w:rsidR="0093211F" w:rsidRPr="005C6D9E" w:rsidRDefault="004B01EF" w:rsidP="006478A0">
            <w:pPr>
              <w:rPr>
                <w:rFonts w:cstheme="minorHAnsi"/>
                <w:bCs/>
                <w:sz w:val="16"/>
                <w:szCs w:val="16"/>
              </w:rPr>
            </w:pPr>
            <w:r w:rsidRPr="005C6D9E">
              <w:rPr>
                <w:rFonts w:cstheme="minorHAnsi"/>
                <w:bCs/>
                <w:sz w:val="16"/>
                <w:szCs w:val="16"/>
              </w:rPr>
              <w:t>Umie rozpoznać podstawowe zagrożenia i rozumie działania ochrony czynnej.</w:t>
            </w:r>
          </w:p>
        </w:tc>
        <w:tc>
          <w:tcPr>
            <w:tcW w:w="3001" w:type="dxa"/>
          </w:tcPr>
          <w:p w:rsidR="0093211F" w:rsidRPr="005C6D9E" w:rsidRDefault="00F63033" w:rsidP="007146E1">
            <w:pPr>
              <w:rPr>
                <w:rFonts w:cstheme="minorHAnsi"/>
                <w:bCs/>
                <w:sz w:val="16"/>
                <w:szCs w:val="16"/>
              </w:rPr>
            </w:pPr>
            <w:r w:rsidRPr="005C6D9E">
              <w:rPr>
                <w:rFonts w:cstheme="minorHAnsi"/>
                <w:bCs/>
                <w:sz w:val="16"/>
                <w:szCs w:val="16"/>
              </w:rPr>
              <w:t xml:space="preserve">K_U01, K_U02, </w:t>
            </w:r>
            <w:r w:rsidR="007146E1" w:rsidRPr="005C6D9E">
              <w:rPr>
                <w:rFonts w:cstheme="minorHAnsi"/>
                <w:bCs/>
                <w:sz w:val="16"/>
                <w:szCs w:val="16"/>
              </w:rPr>
              <w:t>K_U03, K_U07, K_U08</w:t>
            </w:r>
          </w:p>
        </w:tc>
        <w:tc>
          <w:tcPr>
            <w:tcW w:w="1381" w:type="dxa"/>
          </w:tcPr>
          <w:p w:rsidR="0093211F" w:rsidRPr="005C6D9E" w:rsidRDefault="00F63033" w:rsidP="006478A0">
            <w:pPr>
              <w:rPr>
                <w:rFonts w:cstheme="minorHAnsi"/>
                <w:bCs/>
                <w:sz w:val="16"/>
                <w:szCs w:val="16"/>
              </w:rPr>
            </w:pPr>
            <w:r w:rsidRPr="005C6D9E">
              <w:rPr>
                <w:rFonts w:cstheme="minorHAnsi"/>
                <w:bCs/>
                <w:sz w:val="16"/>
                <w:szCs w:val="16"/>
              </w:rPr>
              <w:t>3</w:t>
            </w:r>
          </w:p>
        </w:tc>
      </w:tr>
      <w:tr w:rsidR="0093211F" w:rsidRPr="005C6D9E" w:rsidTr="0093211F">
        <w:tc>
          <w:tcPr>
            <w:tcW w:w="1547" w:type="dxa"/>
          </w:tcPr>
          <w:p w:rsidR="0093211F" w:rsidRPr="005C6D9E" w:rsidRDefault="004C33FC" w:rsidP="006478A0">
            <w:pPr>
              <w:rPr>
                <w:rFonts w:cstheme="minorHAnsi"/>
                <w:bCs/>
                <w:color w:val="A6A6A6"/>
                <w:sz w:val="16"/>
                <w:szCs w:val="16"/>
              </w:rPr>
            </w:pPr>
            <w:r w:rsidRPr="005C6D9E">
              <w:rPr>
                <w:rFonts w:cstheme="minorHAnsi"/>
                <w:bCs/>
                <w:color w:val="A6A6A6"/>
                <w:sz w:val="16"/>
                <w:szCs w:val="16"/>
              </w:rPr>
              <w:t>U2</w:t>
            </w:r>
            <w:r w:rsidR="0093211F" w:rsidRPr="005C6D9E">
              <w:rPr>
                <w:rFonts w:cstheme="minorHAnsi"/>
                <w:bCs/>
                <w:color w:val="A6A6A6"/>
                <w:sz w:val="16"/>
                <w:szCs w:val="16"/>
              </w:rPr>
              <w:t xml:space="preserve"> </w:t>
            </w:r>
          </w:p>
        </w:tc>
        <w:tc>
          <w:tcPr>
            <w:tcW w:w="4563" w:type="dxa"/>
          </w:tcPr>
          <w:p w:rsidR="0093211F" w:rsidRPr="005C6D9E" w:rsidRDefault="004B01EF" w:rsidP="006478A0">
            <w:pPr>
              <w:rPr>
                <w:rFonts w:cstheme="minorHAnsi"/>
                <w:bCs/>
                <w:sz w:val="16"/>
                <w:szCs w:val="16"/>
              </w:rPr>
            </w:pPr>
            <w:r w:rsidRPr="005C6D9E">
              <w:rPr>
                <w:rFonts w:cstheme="minorHAnsi"/>
                <w:bCs/>
                <w:sz w:val="16"/>
                <w:szCs w:val="16"/>
              </w:rPr>
              <w:t>Opisuje związki pomiędzy dynamiką populacji gatunków chronionych a oddziaływaniem czynników antropogenicznych na ich siedliska</w:t>
            </w:r>
          </w:p>
        </w:tc>
        <w:tc>
          <w:tcPr>
            <w:tcW w:w="3001" w:type="dxa"/>
          </w:tcPr>
          <w:p w:rsidR="0093211F" w:rsidRPr="005C6D9E" w:rsidRDefault="00F63033" w:rsidP="006478A0">
            <w:pPr>
              <w:rPr>
                <w:rFonts w:cstheme="minorHAnsi"/>
                <w:bCs/>
                <w:sz w:val="16"/>
                <w:szCs w:val="16"/>
              </w:rPr>
            </w:pPr>
            <w:r w:rsidRPr="005C6D9E">
              <w:rPr>
                <w:rFonts w:cstheme="minorHAnsi"/>
                <w:bCs/>
                <w:sz w:val="16"/>
                <w:szCs w:val="16"/>
              </w:rPr>
              <w:t>K_U01, K_U04,</w:t>
            </w:r>
            <w:r w:rsidR="007146E1" w:rsidRPr="005C6D9E">
              <w:rPr>
                <w:rFonts w:cstheme="minorHAnsi"/>
                <w:bCs/>
                <w:sz w:val="16"/>
                <w:szCs w:val="16"/>
              </w:rPr>
              <w:t xml:space="preserve"> K_U07</w:t>
            </w:r>
          </w:p>
        </w:tc>
        <w:tc>
          <w:tcPr>
            <w:tcW w:w="1381" w:type="dxa"/>
          </w:tcPr>
          <w:p w:rsidR="0093211F" w:rsidRPr="005C6D9E" w:rsidRDefault="004C33FC" w:rsidP="006478A0">
            <w:pPr>
              <w:rPr>
                <w:rFonts w:cstheme="minorHAnsi"/>
                <w:bCs/>
                <w:sz w:val="16"/>
                <w:szCs w:val="16"/>
              </w:rPr>
            </w:pPr>
            <w:r w:rsidRPr="005C6D9E">
              <w:rPr>
                <w:rFonts w:cstheme="minorHAnsi"/>
                <w:bCs/>
                <w:sz w:val="16"/>
                <w:szCs w:val="16"/>
              </w:rPr>
              <w:t>2</w:t>
            </w:r>
          </w:p>
        </w:tc>
      </w:tr>
      <w:tr w:rsidR="004C33FC" w:rsidRPr="005C6D9E" w:rsidTr="0093211F">
        <w:tc>
          <w:tcPr>
            <w:tcW w:w="1547" w:type="dxa"/>
          </w:tcPr>
          <w:p w:rsidR="004C33FC" w:rsidRPr="005C6D9E" w:rsidRDefault="004C33FC" w:rsidP="006478A0">
            <w:pPr>
              <w:rPr>
                <w:rFonts w:cstheme="minorHAnsi"/>
                <w:bCs/>
                <w:color w:val="A6A6A6"/>
                <w:sz w:val="16"/>
                <w:szCs w:val="16"/>
              </w:rPr>
            </w:pPr>
            <w:r w:rsidRPr="005C6D9E">
              <w:rPr>
                <w:rFonts w:cstheme="minorHAnsi"/>
                <w:bCs/>
                <w:color w:val="A6A6A6"/>
                <w:sz w:val="16"/>
                <w:szCs w:val="16"/>
              </w:rPr>
              <w:t>U3</w:t>
            </w:r>
          </w:p>
        </w:tc>
        <w:tc>
          <w:tcPr>
            <w:tcW w:w="4563" w:type="dxa"/>
          </w:tcPr>
          <w:p w:rsidR="004C33FC" w:rsidRPr="005C6D9E" w:rsidRDefault="00F63033" w:rsidP="00F63033">
            <w:pPr>
              <w:rPr>
                <w:rFonts w:cstheme="minorHAnsi"/>
                <w:bCs/>
                <w:sz w:val="16"/>
                <w:szCs w:val="16"/>
              </w:rPr>
            </w:pPr>
            <w:r w:rsidRPr="005C6D9E">
              <w:rPr>
                <w:rFonts w:cstheme="minorHAnsi"/>
                <w:bCs/>
                <w:sz w:val="16"/>
                <w:szCs w:val="16"/>
              </w:rPr>
              <w:t>Umie zaproponować odpowiednie działania ochrony czynnej wobec wykazanych zagrożeń.</w:t>
            </w:r>
          </w:p>
        </w:tc>
        <w:tc>
          <w:tcPr>
            <w:tcW w:w="3001" w:type="dxa"/>
          </w:tcPr>
          <w:p w:rsidR="004C33FC" w:rsidRPr="005C6D9E" w:rsidRDefault="00F63033" w:rsidP="00F63033">
            <w:pPr>
              <w:rPr>
                <w:rFonts w:cstheme="minorHAnsi"/>
                <w:bCs/>
                <w:sz w:val="16"/>
                <w:szCs w:val="16"/>
              </w:rPr>
            </w:pPr>
            <w:r w:rsidRPr="005C6D9E">
              <w:rPr>
                <w:rFonts w:cstheme="minorHAnsi"/>
                <w:bCs/>
                <w:sz w:val="16"/>
                <w:szCs w:val="16"/>
              </w:rPr>
              <w:t>K_U03,</w:t>
            </w:r>
            <w:r w:rsidRPr="005C6D9E">
              <w:rPr>
                <w:rFonts w:cstheme="minorHAnsi"/>
                <w:sz w:val="16"/>
                <w:szCs w:val="16"/>
              </w:rPr>
              <w:t xml:space="preserve"> </w:t>
            </w:r>
            <w:r w:rsidRPr="005C6D9E">
              <w:rPr>
                <w:rFonts w:cstheme="minorHAnsi"/>
                <w:bCs/>
                <w:sz w:val="16"/>
                <w:szCs w:val="16"/>
              </w:rPr>
              <w:t>K_U06, K_U07</w:t>
            </w:r>
          </w:p>
        </w:tc>
        <w:tc>
          <w:tcPr>
            <w:tcW w:w="1381" w:type="dxa"/>
          </w:tcPr>
          <w:p w:rsidR="004C33FC" w:rsidRPr="005C6D9E" w:rsidRDefault="00F63033" w:rsidP="006478A0">
            <w:pPr>
              <w:rPr>
                <w:rFonts w:cstheme="minorHAnsi"/>
                <w:bCs/>
                <w:sz w:val="16"/>
                <w:szCs w:val="16"/>
              </w:rPr>
            </w:pPr>
            <w:r w:rsidRPr="005C6D9E">
              <w:rPr>
                <w:rFonts w:cstheme="minorHAnsi"/>
                <w:bCs/>
                <w:sz w:val="16"/>
                <w:szCs w:val="16"/>
              </w:rPr>
              <w:t>2</w:t>
            </w:r>
          </w:p>
        </w:tc>
      </w:tr>
      <w:tr w:rsidR="0093211F" w:rsidRPr="005C6D9E" w:rsidTr="0093211F">
        <w:tc>
          <w:tcPr>
            <w:tcW w:w="1547" w:type="dxa"/>
          </w:tcPr>
          <w:p w:rsidR="0093211F" w:rsidRPr="005C6D9E" w:rsidRDefault="004C33FC" w:rsidP="006478A0">
            <w:pPr>
              <w:rPr>
                <w:rFonts w:cstheme="minorHAnsi"/>
                <w:bCs/>
                <w:color w:val="A6A6A6"/>
                <w:sz w:val="16"/>
                <w:szCs w:val="16"/>
              </w:rPr>
            </w:pPr>
            <w:r w:rsidRPr="005C6D9E">
              <w:rPr>
                <w:rFonts w:cstheme="minorHAnsi"/>
                <w:bCs/>
                <w:color w:val="A6A6A6"/>
                <w:sz w:val="16"/>
                <w:szCs w:val="16"/>
              </w:rPr>
              <w:t>K1</w:t>
            </w:r>
            <w:r w:rsidR="0093211F" w:rsidRPr="005C6D9E">
              <w:rPr>
                <w:rFonts w:cstheme="minorHAnsi"/>
                <w:bCs/>
                <w:color w:val="A6A6A6"/>
                <w:sz w:val="16"/>
                <w:szCs w:val="16"/>
              </w:rPr>
              <w:t xml:space="preserve"> </w:t>
            </w:r>
          </w:p>
        </w:tc>
        <w:tc>
          <w:tcPr>
            <w:tcW w:w="4563" w:type="dxa"/>
          </w:tcPr>
          <w:p w:rsidR="0093211F" w:rsidRPr="005C6D9E" w:rsidRDefault="004B01EF" w:rsidP="006478A0">
            <w:pPr>
              <w:rPr>
                <w:rFonts w:cstheme="minorHAnsi"/>
                <w:bCs/>
                <w:sz w:val="16"/>
                <w:szCs w:val="16"/>
              </w:rPr>
            </w:pPr>
            <w:r w:rsidRPr="005C6D9E">
              <w:rPr>
                <w:rFonts w:cstheme="minorHAnsi"/>
                <w:bCs/>
                <w:sz w:val="16"/>
                <w:szCs w:val="16"/>
              </w:rPr>
              <w:t>Stosuje właściwe metody do przeprowadzenia monitoringu i oceny stanu ochrony gatunku.</w:t>
            </w:r>
          </w:p>
        </w:tc>
        <w:tc>
          <w:tcPr>
            <w:tcW w:w="3001" w:type="dxa"/>
          </w:tcPr>
          <w:p w:rsidR="0093211F" w:rsidRPr="005C6D9E" w:rsidRDefault="00F63033" w:rsidP="007146E1">
            <w:pPr>
              <w:rPr>
                <w:rFonts w:cstheme="minorHAnsi"/>
                <w:bCs/>
                <w:sz w:val="16"/>
                <w:szCs w:val="16"/>
              </w:rPr>
            </w:pPr>
            <w:r w:rsidRPr="005C6D9E">
              <w:rPr>
                <w:rFonts w:cstheme="minorHAnsi"/>
                <w:bCs/>
                <w:sz w:val="16"/>
                <w:szCs w:val="16"/>
              </w:rPr>
              <w:t>K_K01, K_K02, K_K04</w:t>
            </w:r>
            <w:r w:rsidR="007146E1" w:rsidRPr="005C6D9E">
              <w:rPr>
                <w:rFonts w:cstheme="minorHAnsi"/>
                <w:bCs/>
                <w:sz w:val="16"/>
                <w:szCs w:val="16"/>
              </w:rPr>
              <w:t xml:space="preserve"> </w:t>
            </w:r>
          </w:p>
        </w:tc>
        <w:tc>
          <w:tcPr>
            <w:tcW w:w="1381" w:type="dxa"/>
          </w:tcPr>
          <w:p w:rsidR="0093211F" w:rsidRPr="005C6D9E" w:rsidRDefault="00F63033" w:rsidP="006478A0">
            <w:pPr>
              <w:rPr>
                <w:rFonts w:cstheme="minorHAnsi"/>
                <w:bCs/>
                <w:sz w:val="16"/>
                <w:szCs w:val="16"/>
              </w:rPr>
            </w:pPr>
            <w:r w:rsidRPr="005C6D9E">
              <w:rPr>
                <w:rFonts w:cstheme="minorHAnsi"/>
                <w:bCs/>
                <w:sz w:val="16"/>
                <w:szCs w:val="16"/>
              </w:rPr>
              <w:t>2</w:t>
            </w:r>
          </w:p>
        </w:tc>
      </w:tr>
      <w:tr w:rsidR="0093211F" w:rsidRPr="005C6D9E" w:rsidTr="0093211F">
        <w:tc>
          <w:tcPr>
            <w:tcW w:w="1547" w:type="dxa"/>
          </w:tcPr>
          <w:p w:rsidR="0093211F" w:rsidRPr="005C6D9E" w:rsidRDefault="004C33FC" w:rsidP="006478A0">
            <w:pPr>
              <w:rPr>
                <w:rFonts w:cstheme="minorHAnsi"/>
                <w:bCs/>
                <w:color w:val="A6A6A6"/>
                <w:sz w:val="16"/>
                <w:szCs w:val="16"/>
              </w:rPr>
            </w:pPr>
            <w:r w:rsidRPr="005C6D9E">
              <w:rPr>
                <w:rFonts w:cstheme="minorHAnsi"/>
                <w:bCs/>
                <w:color w:val="A6A6A6"/>
                <w:sz w:val="16"/>
                <w:szCs w:val="16"/>
              </w:rPr>
              <w:t>K2</w:t>
            </w:r>
            <w:r w:rsidR="0093211F" w:rsidRPr="005C6D9E">
              <w:rPr>
                <w:rFonts w:cstheme="minorHAnsi"/>
                <w:bCs/>
                <w:color w:val="A6A6A6"/>
                <w:sz w:val="16"/>
                <w:szCs w:val="16"/>
              </w:rPr>
              <w:t xml:space="preserve"> </w:t>
            </w:r>
          </w:p>
        </w:tc>
        <w:tc>
          <w:tcPr>
            <w:tcW w:w="4563" w:type="dxa"/>
          </w:tcPr>
          <w:p w:rsidR="0093211F" w:rsidRPr="005C6D9E" w:rsidRDefault="004B01EF" w:rsidP="006478A0">
            <w:pPr>
              <w:rPr>
                <w:rFonts w:cstheme="minorHAnsi"/>
                <w:bCs/>
                <w:sz w:val="16"/>
                <w:szCs w:val="16"/>
              </w:rPr>
            </w:pPr>
            <w:r w:rsidRPr="005C6D9E">
              <w:rPr>
                <w:rFonts w:cstheme="minorHAnsi"/>
                <w:bCs/>
                <w:sz w:val="16"/>
                <w:szCs w:val="16"/>
              </w:rPr>
              <w:t>Potrafi prowadzić dyskusję na temat aktualnych problemów ochrony przyrody, dostrzegając pozaprzyrodnicze jej espekty i motywacje różnych grup interesu.</w:t>
            </w:r>
          </w:p>
        </w:tc>
        <w:tc>
          <w:tcPr>
            <w:tcW w:w="3001" w:type="dxa"/>
          </w:tcPr>
          <w:p w:rsidR="0093211F" w:rsidRPr="005C6D9E" w:rsidRDefault="00F63033" w:rsidP="00F63033">
            <w:pPr>
              <w:rPr>
                <w:rFonts w:cstheme="minorHAnsi"/>
                <w:bCs/>
                <w:sz w:val="16"/>
                <w:szCs w:val="16"/>
              </w:rPr>
            </w:pPr>
            <w:r w:rsidRPr="005C6D9E">
              <w:rPr>
                <w:rFonts w:cstheme="minorHAnsi"/>
                <w:bCs/>
                <w:sz w:val="16"/>
                <w:szCs w:val="16"/>
              </w:rPr>
              <w:t>, K_K01, K_K04</w:t>
            </w:r>
          </w:p>
        </w:tc>
        <w:tc>
          <w:tcPr>
            <w:tcW w:w="1381" w:type="dxa"/>
          </w:tcPr>
          <w:p w:rsidR="0093211F" w:rsidRPr="005C6D9E" w:rsidRDefault="00F63033" w:rsidP="006478A0">
            <w:pPr>
              <w:rPr>
                <w:rFonts w:cstheme="minorHAnsi"/>
                <w:bCs/>
                <w:sz w:val="16"/>
                <w:szCs w:val="16"/>
              </w:rPr>
            </w:pPr>
            <w:r w:rsidRPr="005C6D9E">
              <w:rPr>
                <w:rFonts w:cstheme="minorHAnsi"/>
                <w:bCs/>
                <w:sz w:val="16"/>
                <w:szCs w:val="16"/>
              </w:rPr>
              <w:t>3</w:t>
            </w:r>
          </w:p>
        </w:tc>
      </w:tr>
    </w:tbl>
    <w:p w:rsidR="0093211F" w:rsidRPr="005C6D9E" w:rsidRDefault="0093211F" w:rsidP="0093211F">
      <w:pPr>
        <w:pStyle w:val="Default"/>
        <w:spacing w:line="360" w:lineRule="auto"/>
        <w:ind w:left="1" w:hanging="1"/>
        <w:jc w:val="both"/>
        <w:rPr>
          <w:rFonts w:asciiTheme="minorHAnsi" w:hAnsiTheme="minorHAnsi" w:cstheme="minorHAnsi"/>
          <w:color w:val="auto"/>
          <w:sz w:val="16"/>
          <w:szCs w:val="16"/>
        </w:rPr>
      </w:pPr>
    </w:p>
    <w:p w:rsidR="0093211F" w:rsidRPr="005C6D9E" w:rsidRDefault="0093211F" w:rsidP="0093211F">
      <w:pPr>
        <w:pStyle w:val="Default"/>
        <w:spacing w:line="360" w:lineRule="auto"/>
        <w:ind w:left="1" w:hanging="1"/>
        <w:jc w:val="both"/>
        <w:rPr>
          <w:rFonts w:asciiTheme="minorHAnsi" w:hAnsiTheme="minorHAnsi" w:cstheme="minorHAnsi"/>
          <w:color w:val="auto"/>
          <w:sz w:val="16"/>
          <w:szCs w:val="16"/>
        </w:rPr>
      </w:pPr>
      <w:r w:rsidRPr="005C6D9E">
        <w:rPr>
          <w:rFonts w:asciiTheme="minorHAnsi" w:hAnsiTheme="minorHAnsi" w:cstheme="minorHAnsi"/>
          <w:color w:val="auto"/>
          <w:sz w:val="16"/>
          <w:szCs w:val="16"/>
        </w:rPr>
        <w:lastRenderedPageBreak/>
        <w:t>*)</w:t>
      </w:r>
    </w:p>
    <w:p w:rsidR="0093211F" w:rsidRPr="005C6D9E" w:rsidRDefault="0093211F" w:rsidP="0093211F">
      <w:pPr>
        <w:pStyle w:val="Default"/>
        <w:spacing w:line="360" w:lineRule="auto"/>
        <w:ind w:left="1" w:hanging="1"/>
        <w:jc w:val="both"/>
        <w:rPr>
          <w:rFonts w:asciiTheme="minorHAnsi" w:hAnsiTheme="minorHAnsi" w:cstheme="minorHAnsi"/>
          <w:color w:val="auto"/>
          <w:sz w:val="16"/>
          <w:szCs w:val="16"/>
        </w:rPr>
      </w:pPr>
      <w:r w:rsidRPr="005C6D9E">
        <w:rPr>
          <w:rFonts w:asciiTheme="minorHAnsi" w:hAnsiTheme="minorHAnsi" w:cstheme="minorHAnsi"/>
          <w:color w:val="auto"/>
          <w:sz w:val="16"/>
          <w:szCs w:val="16"/>
        </w:rPr>
        <w:t>3 – </w:t>
      </w:r>
      <w:r w:rsidR="009B21A4" w:rsidRPr="005C6D9E">
        <w:rPr>
          <w:rFonts w:asciiTheme="minorHAnsi" w:hAnsiTheme="minorHAnsi" w:cstheme="minorHAnsi"/>
          <w:color w:val="auto"/>
          <w:sz w:val="16"/>
          <w:szCs w:val="16"/>
        </w:rPr>
        <w:t>zaawansowany</w:t>
      </w:r>
      <w:r w:rsidRPr="005C6D9E">
        <w:rPr>
          <w:rFonts w:asciiTheme="minorHAnsi" w:hAnsiTheme="minorHAnsi" w:cstheme="minorHAnsi"/>
          <w:color w:val="auto"/>
          <w:sz w:val="16"/>
          <w:szCs w:val="16"/>
        </w:rPr>
        <w:t xml:space="preserve"> i szczegółowy, </w:t>
      </w:r>
    </w:p>
    <w:p w:rsidR="0093211F" w:rsidRPr="005C6D9E" w:rsidRDefault="0093211F" w:rsidP="0093211F">
      <w:pPr>
        <w:pStyle w:val="Default"/>
        <w:spacing w:line="360" w:lineRule="auto"/>
        <w:ind w:left="1" w:hanging="1"/>
        <w:jc w:val="both"/>
        <w:rPr>
          <w:rFonts w:asciiTheme="minorHAnsi" w:hAnsiTheme="minorHAnsi" w:cstheme="minorHAnsi"/>
          <w:color w:val="auto"/>
          <w:sz w:val="16"/>
          <w:szCs w:val="16"/>
        </w:rPr>
      </w:pPr>
      <w:r w:rsidRPr="005C6D9E">
        <w:rPr>
          <w:rFonts w:asciiTheme="minorHAnsi" w:hAnsiTheme="minorHAnsi" w:cstheme="minorHAnsi"/>
          <w:color w:val="auto"/>
          <w:sz w:val="16"/>
          <w:szCs w:val="16"/>
        </w:rPr>
        <w:t>2 – </w:t>
      </w:r>
      <w:r w:rsidR="009B21A4" w:rsidRPr="005C6D9E">
        <w:rPr>
          <w:rFonts w:asciiTheme="minorHAnsi" w:hAnsiTheme="minorHAnsi" w:cstheme="minorHAnsi"/>
          <w:color w:val="auto"/>
          <w:sz w:val="16"/>
          <w:szCs w:val="16"/>
        </w:rPr>
        <w:t>znaczący</w:t>
      </w:r>
      <w:r w:rsidRPr="005C6D9E">
        <w:rPr>
          <w:rFonts w:asciiTheme="minorHAnsi" w:hAnsiTheme="minorHAnsi" w:cstheme="minorHAnsi"/>
          <w:color w:val="auto"/>
          <w:sz w:val="16"/>
          <w:szCs w:val="16"/>
        </w:rPr>
        <w:t>,</w:t>
      </w:r>
    </w:p>
    <w:p w:rsidR="0093211F" w:rsidRPr="005C6D9E" w:rsidRDefault="0093211F" w:rsidP="0093211F">
      <w:pPr>
        <w:pStyle w:val="Default"/>
        <w:spacing w:line="360" w:lineRule="auto"/>
        <w:ind w:left="1" w:hanging="1"/>
        <w:jc w:val="both"/>
        <w:rPr>
          <w:rFonts w:asciiTheme="minorHAnsi" w:hAnsiTheme="minorHAnsi" w:cstheme="minorHAnsi"/>
          <w:color w:val="auto"/>
          <w:sz w:val="16"/>
          <w:szCs w:val="16"/>
        </w:rPr>
      </w:pPr>
      <w:r w:rsidRPr="005C6D9E">
        <w:rPr>
          <w:rFonts w:asciiTheme="minorHAnsi" w:hAnsiTheme="minorHAnsi" w:cstheme="minorHAnsi"/>
          <w:color w:val="auto"/>
          <w:sz w:val="16"/>
          <w:szCs w:val="16"/>
        </w:rPr>
        <w:t>1 – podstawowy,</w:t>
      </w:r>
    </w:p>
    <w:p w:rsidR="00B2721F" w:rsidRPr="005C6D9E" w:rsidRDefault="00B2721F">
      <w:pPr>
        <w:rPr>
          <w:rFonts w:cstheme="minorHAnsi"/>
          <w:sz w:val="16"/>
          <w:szCs w:val="16"/>
        </w:rPr>
      </w:pPr>
    </w:p>
    <w:sectPr w:rsidR="00B2721F" w:rsidRPr="005C6D9E" w:rsidSect="00ED11F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2B04" w:rsidRDefault="00002B04" w:rsidP="002C0CA5">
      <w:pPr>
        <w:spacing w:line="240" w:lineRule="auto"/>
      </w:pPr>
      <w:r>
        <w:separator/>
      </w:r>
    </w:p>
  </w:endnote>
  <w:endnote w:type="continuationSeparator" w:id="0">
    <w:p w:rsidR="00002B04" w:rsidRDefault="00002B04" w:rsidP="002C0C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2B04" w:rsidRDefault="00002B04" w:rsidP="002C0CA5">
      <w:pPr>
        <w:spacing w:line="240" w:lineRule="auto"/>
      </w:pPr>
      <w:r>
        <w:separator/>
      </w:r>
    </w:p>
  </w:footnote>
  <w:footnote w:type="continuationSeparator" w:id="0">
    <w:p w:rsidR="00002B04" w:rsidRDefault="00002B04" w:rsidP="002C0CA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31350179"/>
    <w:multiLevelType w:val="hybridMultilevel"/>
    <w:tmpl w:val="4B042662"/>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68C64EE"/>
    <w:multiLevelType w:val="hybridMultilevel"/>
    <w:tmpl w:val="98E649D6"/>
    <w:lvl w:ilvl="0" w:tplc="9B3483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67F44E2D"/>
    <w:multiLevelType w:val="hybridMultilevel"/>
    <w:tmpl w:val="1C4290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7CC1F97"/>
    <w:multiLevelType w:val="hybridMultilevel"/>
    <w:tmpl w:val="2AE0246A"/>
    <w:lvl w:ilvl="0" w:tplc="9B3483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7D8A5AF6"/>
    <w:multiLevelType w:val="hybridMultilevel"/>
    <w:tmpl w:val="B82023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1F9"/>
    <w:rsid w:val="00002B04"/>
    <w:rsid w:val="00067CBF"/>
    <w:rsid w:val="000834BC"/>
    <w:rsid w:val="000A0CC0"/>
    <w:rsid w:val="000C4232"/>
    <w:rsid w:val="00113EED"/>
    <w:rsid w:val="00155767"/>
    <w:rsid w:val="001F3255"/>
    <w:rsid w:val="00207BBF"/>
    <w:rsid w:val="002C0CA5"/>
    <w:rsid w:val="00341D25"/>
    <w:rsid w:val="0036131B"/>
    <w:rsid w:val="003834AF"/>
    <w:rsid w:val="003B680D"/>
    <w:rsid w:val="00437224"/>
    <w:rsid w:val="004557D2"/>
    <w:rsid w:val="004849A6"/>
    <w:rsid w:val="004B01EF"/>
    <w:rsid w:val="004C33FC"/>
    <w:rsid w:val="004C5C90"/>
    <w:rsid w:val="004F5168"/>
    <w:rsid w:val="00560B8F"/>
    <w:rsid w:val="00596877"/>
    <w:rsid w:val="005B495B"/>
    <w:rsid w:val="005C6D9E"/>
    <w:rsid w:val="006674DC"/>
    <w:rsid w:val="006C58C8"/>
    <w:rsid w:val="006C766B"/>
    <w:rsid w:val="00700046"/>
    <w:rsid w:val="007146E1"/>
    <w:rsid w:val="0072568B"/>
    <w:rsid w:val="00735F91"/>
    <w:rsid w:val="00761273"/>
    <w:rsid w:val="007A59E9"/>
    <w:rsid w:val="007B5290"/>
    <w:rsid w:val="007D736E"/>
    <w:rsid w:val="00860FAB"/>
    <w:rsid w:val="008C5679"/>
    <w:rsid w:val="008F7E6F"/>
    <w:rsid w:val="00925376"/>
    <w:rsid w:val="0093211F"/>
    <w:rsid w:val="00956CC0"/>
    <w:rsid w:val="00965A2D"/>
    <w:rsid w:val="00966E0B"/>
    <w:rsid w:val="00996012"/>
    <w:rsid w:val="009B21A4"/>
    <w:rsid w:val="009E71F1"/>
    <w:rsid w:val="00A11E2B"/>
    <w:rsid w:val="00A43564"/>
    <w:rsid w:val="00A77320"/>
    <w:rsid w:val="00AC6C7C"/>
    <w:rsid w:val="00B2721F"/>
    <w:rsid w:val="00BF358D"/>
    <w:rsid w:val="00C17344"/>
    <w:rsid w:val="00C610EF"/>
    <w:rsid w:val="00CC66DE"/>
    <w:rsid w:val="00CD0414"/>
    <w:rsid w:val="00DD25FF"/>
    <w:rsid w:val="00E10520"/>
    <w:rsid w:val="00EB2CD0"/>
    <w:rsid w:val="00ED11F9"/>
    <w:rsid w:val="00EE4F54"/>
    <w:rsid w:val="00F17173"/>
    <w:rsid w:val="00F44AD8"/>
    <w:rsid w:val="00F63033"/>
    <w:rsid w:val="00F74A18"/>
    <w:rsid w:val="00FB2D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6916DB-0B32-4217-A4FE-A1CA6F6CD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11F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3211F"/>
    <w:pPr>
      <w:autoSpaceDE w:val="0"/>
      <w:autoSpaceDN w:val="0"/>
      <w:adjustRightInd w:val="0"/>
      <w:spacing w:line="240" w:lineRule="auto"/>
    </w:pPr>
    <w:rPr>
      <w:rFonts w:ascii="Calibri" w:hAnsi="Calibri" w:cs="Calibri"/>
      <w:color w:val="000000"/>
      <w:sz w:val="24"/>
      <w:szCs w:val="24"/>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7BBF"/>
    <w:rPr>
      <w:rFonts w:ascii="Tahoma" w:hAnsi="Tahoma" w:cs="Tahoma"/>
      <w:sz w:val="16"/>
      <w:szCs w:val="16"/>
    </w:rPr>
  </w:style>
  <w:style w:type="paragraph" w:styleId="Nagwek">
    <w:name w:val="header"/>
    <w:basedOn w:val="Normalny"/>
    <w:link w:val="NagwekZnak"/>
    <w:uiPriority w:val="99"/>
    <w:unhideWhenUsed/>
    <w:rsid w:val="002C0CA5"/>
    <w:pPr>
      <w:tabs>
        <w:tab w:val="center" w:pos="4536"/>
        <w:tab w:val="right" w:pos="9072"/>
      </w:tabs>
      <w:spacing w:line="240" w:lineRule="auto"/>
    </w:pPr>
  </w:style>
  <w:style w:type="character" w:customStyle="1" w:styleId="NagwekZnak">
    <w:name w:val="Nagłówek Znak"/>
    <w:basedOn w:val="Domylnaczcionkaakapitu"/>
    <w:link w:val="Nagwek"/>
    <w:uiPriority w:val="99"/>
    <w:rsid w:val="002C0CA5"/>
  </w:style>
  <w:style w:type="paragraph" w:styleId="Stopka">
    <w:name w:val="footer"/>
    <w:basedOn w:val="Normalny"/>
    <w:link w:val="StopkaZnak"/>
    <w:uiPriority w:val="99"/>
    <w:unhideWhenUsed/>
    <w:rsid w:val="002C0CA5"/>
    <w:pPr>
      <w:tabs>
        <w:tab w:val="center" w:pos="4536"/>
        <w:tab w:val="right" w:pos="9072"/>
      </w:tabs>
      <w:spacing w:line="240" w:lineRule="auto"/>
    </w:pPr>
  </w:style>
  <w:style w:type="character" w:customStyle="1" w:styleId="StopkaZnak">
    <w:name w:val="Stopka Znak"/>
    <w:basedOn w:val="Domylnaczcionkaakapitu"/>
    <w:link w:val="Stopka"/>
    <w:uiPriority w:val="99"/>
    <w:rsid w:val="002C0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606567">
      <w:bodyDiv w:val="1"/>
      <w:marLeft w:val="0"/>
      <w:marRight w:val="0"/>
      <w:marTop w:val="0"/>
      <w:marBottom w:val="0"/>
      <w:divBdr>
        <w:top w:val="none" w:sz="0" w:space="0" w:color="auto"/>
        <w:left w:val="none" w:sz="0" w:space="0" w:color="auto"/>
        <w:bottom w:val="none" w:sz="0" w:space="0" w:color="auto"/>
        <w:right w:val="none" w:sz="0" w:space="0" w:color="auto"/>
      </w:divBdr>
    </w:div>
    <w:div w:id="156220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1845</Words>
  <Characters>11073</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12893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Zbigniew Wagner</dc:creator>
  <cp:lastModifiedBy>Wojtek</cp:lastModifiedBy>
  <cp:revision>10</cp:revision>
  <cp:lastPrinted>2019-03-18T08:34:00Z</cp:lastPrinted>
  <dcterms:created xsi:type="dcterms:W3CDTF">2020-03-06T12:21:00Z</dcterms:created>
  <dcterms:modified xsi:type="dcterms:W3CDTF">2020-07-01T20:05:00Z</dcterms:modified>
</cp:coreProperties>
</file>