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D629A6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r w:rsidRPr="00D629A6">
        <w:rPr>
          <w:rFonts w:cstheme="minorHAnsi"/>
          <w:bCs/>
          <w:color w:val="C0C0C0"/>
          <w:sz w:val="16"/>
          <w:szCs w:val="16"/>
        </w:rPr>
        <w:t>Opis</w:t>
      </w:r>
      <w:r w:rsidRPr="00D629A6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D629A6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D629A6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D629A6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D629A6" w:rsidRDefault="00CE1478" w:rsidP="00417454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D629A6">
              <w:rPr>
                <w:rFonts w:cstheme="minorHAnsi"/>
                <w:b/>
                <w:sz w:val="20"/>
                <w:szCs w:val="20"/>
              </w:rPr>
              <w:t>Organizmy transgeniczne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D629A6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629A6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D629A6" w:rsidRDefault="00F60347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629A6">
              <w:rPr>
                <w:rFonts w:cstheme="minorHAnsi"/>
                <w:b/>
                <w:bCs/>
                <w:sz w:val="16"/>
                <w:szCs w:val="16"/>
              </w:rPr>
              <w:t>3</w:t>
            </w:r>
          </w:p>
        </w:tc>
      </w:tr>
      <w:tr w:rsidR="00CD0414" w:rsidRPr="00D629A6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D629A6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D629A6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D629A6">
              <w:rPr>
                <w:rFonts w:cstheme="minorHAnsi"/>
                <w:sz w:val="16"/>
                <w:szCs w:val="16"/>
              </w:rPr>
              <w:t>m</w:t>
            </w:r>
            <w:r w:rsidR="00CD0414" w:rsidRPr="00D629A6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D629A6" w:rsidRDefault="00CE1478" w:rsidP="0041745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Transgenic organisms</w:t>
            </w:r>
          </w:p>
        </w:tc>
      </w:tr>
      <w:tr w:rsidR="00CD0414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D629A6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D629A6" w:rsidRDefault="00CE1478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Biologia</w:t>
            </w:r>
            <w:r w:rsidR="00DB5493" w:rsidRPr="00D629A6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CD0414" w:rsidRPr="00D629A6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D629A6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D629A6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D629A6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D629A6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D629A6" w:rsidRDefault="00CE1478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D629A6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D629A6" w:rsidRDefault="00207BBF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CD0414" w:rsidRPr="00D629A6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D629A6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D629A6" w:rsidRDefault="00CE1478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X</w:t>
            </w:r>
            <w:r w:rsidR="006C766B" w:rsidRPr="00D629A6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D629A6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sym w:font="Wingdings" w:char="F0A8"/>
            </w:r>
            <w:r w:rsidRPr="00D629A6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D629A6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D629A6" w:rsidRDefault="00F60347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sym w:font="Wingdings" w:char="F0A8"/>
            </w:r>
            <w:r w:rsidR="006C766B" w:rsidRPr="00D629A6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D629A6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D629A6" w:rsidRDefault="00F60347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X</w:t>
            </w:r>
            <w:r w:rsidRPr="00D629A6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6C766B" w:rsidRPr="00D629A6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D629A6" w:rsidRDefault="00F60347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X</w:t>
            </w:r>
            <w:r w:rsidR="006C766B" w:rsidRPr="00D629A6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D629A6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sym w:font="Wingdings" w:char="F0A8"/>
            </w:r>
            <w:r w:rsidRPr="00D629A6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D629A6" w:rsidRDefault="00207BB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D629A6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CE1478" w:rsidRPr="00D629A6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D629A6" w:rsidRDefault="00CE1478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X</w:t>
            </w:r>
            <w:r w:rsidR="00CD0414" w:rsidRPr="00D629A6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D629A6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D629A6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D629A6">
              <w:rPr>
                <w:rFonts w:cstheme="minorHAnsi"/>
                <w:bCs/>
                <w:sz w:val="16"/>
                <w:szCs w:val="16"/>
              </w:rPr>
              <w:br/>
            </w:r>
            <w:r w:rsidR="00207BBF" w:rsidRPr="00D629A6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D629A6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D629A6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D629A6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D629A6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D629A6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D629A6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629A6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D629A6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D629A6">
              <w:rPr>
                <w:rFonts w:cstheme="minorHAnsi"/>
                <w:sz w:val="16"/>
                <w:szCs w:val="16"/>
              </w:rPr>
              <w:t xml:space="preserve"> (rocznik)</w:t>
            </w:r>
            <w:r w:rsidRPr="00D629A6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629A6" w:rsidRDefault="00CD0414" w:rsidP="0078522D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20</w:t>
            </w:r>
            <w:r w:rsidR="0078522D" w:rsidRPr="00D629A6">
              <w:rPr>
                <w:rFonts w:cstheme="minorHAnsi"/>
                <w:sz w:val="16"/>
                <w:szCs w:val="16"/>
              </w:rPr>
              <w:t>20</w:t>
            </w:r>
            <w:r w:rsidRPr="00D629A6">
              <w:rPr>
                <w:rFonts w:cstheme="minorHAnsi"/>
                <w:sz w:val="16"/>
                <w:szCs w:val="16"/>
              </w:rPr>
              <w:t>/202</w:t>
            </w:r>
            <w:r w:rsidR="0078522D" w:rsidRPr="00D629A6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629A6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D629A6" w:rsidRDefault="0078522D" w:rsidP="000C4232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629A6">
              <w:rPr>
                <w:rFonts w:cstheme="minorHAnsi"/>
                <w:b/>
                <w:sz w:val="16"/>
                <w:szCs w:val="16"/>
              </w:rPr>
              <w:t>Rol-B2-BE-01Z-4</w:t>
            </w:r>
          </w:p>
        </w:tc>
      </w:tr>
      <w:tr w:rsidR="00ED11F9" w:rsidRPr="00D629A6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D629A6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60650D">
            <w:pPr>
              <w:rPr>
                <w:rFonts w:cstheme="minorHAns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629A6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Wydział Rolnictwa i Biologii</w:t>
            </w: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spacing w:after="120"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Celem nauczania przedmiotu jest zapoznanie studentów z organizmami transgenicznymi (organizmami modyfikowanymi genetycznie); roślinami i zwierzętami, a także omówienie ich roli we współczesnej nauce i praktyce. Studenci zapoznają się z metodami otrzymywania roślin i zwierząt transgenicznych, ich właściwościami oraz wykorzystaniem przez człowieka w nauce, medycynie i rolnictwie. W trakcie kursu omówione zostaną również przepisy prawne dotyczące organizmów genetycznie modyfikowanych obowiązujących w Polsce, Unii Europejskiej i na świecie. Przedstawione zostanie również kształtowanie się upraw roślin transgenicznych, a także zalety i potencjalne zagrożenia upraw tego typu, ich wpływ na środowisko i życie człowieka. Omówione zostaną przykłady odmian roślin transgenicznych dopuszczonych do uprawy. Studenci zapoznają się także z transgenicznymi zwierzętami towarzyszącymi, hodowlanymi oraz modelowymi. Szczegółowo przedstawiona zostanie ocena ryzyka środowiskowego zwierząt transgenicznych (ERA).</w:t>
            </w:r>
          </w:p>
          <w:p w:rsidR="00CE1478" w:rsidRPr="00D629A6" w:rsidRDefault="00CE1478" w:rsidP="00CE1478">
            <w:pPr>
              <w:spacing w:after="12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Wykład: </w:t>
            </w:r>
            <w:r w:rsidRPr="00D629A6">
              <w:rPr>
                <w:rFonts w:cstheme="minorHAnsi"/>
                <w:spacing w:val="-1"/>
                <w:sz w:val="16"/>
                <w:szCs w:val="16"/>
              </w:rPr>
              <w:t xml:space="preserve">Definicja GMO – genetycznie modyfikowanego organizmu (transgenicznego) i znaczenie GMO w rolnictwie, medycynie i przemyśle. Historia transgenezy roślin (30 lat). Cele transformacji genetycznej roślin: ochrona środowiska, odporność na herbicydy (zagrożenia), odporność na stresy biotyczne i abiotyczne, poprawa wartości prozdrowotnych, uzyskiwanie męskiej sterylności, roślinne bioreaktory. Sposoby uzyskiwania roślin transgenicznych (GMR) – zastosowanie zdobyczy inżynierii genetycznej i kultur tkankowych in vitro, wykorzystanie naturalnego zjawiska transformacji roślin przez bakterie Agrobacterium. </w:t>
            </w:r>
            <w:r w:rsidRPr="00D629A6">
              <w:rPr>
                <w:rFonts w:cstheme="minorHAnsi"/>
                <w:sz w:val="16"/>
                <w:szCs w:val="16"/>
              </w:rPr>
              <w:t xml:space="preserve">Korzyści i potencjalne zagrożenia wynikające z uprawy GMR, bezpieczeństwo ekosfery. Ustawa o GMO a ustawa o nasiennictwie w Polsce, UE i na świecie. Zwierzęta transgeniczne we współczesnej nauce. Przykłady zwierząt transgenicznych. Wykorzystanie zwierząt transgenicznych w badaniach genetycznych i w medycynie. Zwierzęta transgeniczne jako bioreaktory. Wykorzystanie zwierząt mononogastrycznych do ksenotransplantacji. Zwierzęta transgeniczne jako zwierzęta towarzyszące. </w:t>
            </w:r>
          </w:p>
          <w:p w:rsidR="00CE1478" w:rsidRPr="00D629A6" w:rsidRDefault="00CE1478" w:rsidP="00CE1478">
            <w:pPr>
              <w:spacing w:after="12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Ćwiczenia: Metody transgenezy roślin oraz zwierząt. Praktyczne zastosowanie transgenezy do produkcji białek o działaniu prozdrowotnym dla ludzi. Najnowsze doniesienia naukowe zagraniczne i krajowe dotyczące organizmów transgenicznych – studium przypadku.</w:t>
            </w:r>
          </w:p>
        </w:tc>
      </w:tr>
      <w:tr w:rsidR="00CE1478" w:rsidRPr="00D629A6" w:rsidTr="00584C8B">
        <w:trPr>
          <w:trHeight w:val="65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Wykłady;  liczba godzin 30;  </w:t>
            </w:r>
          </w:p>
          <w:p w:rsidR="00CE1478" w:rsidRPr="00D629A6" w:rsidRDefault="00CE1478" w:rsidP="00CE147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Ćwiczenia audytoryjne;  liczba godzin 9.;  </w:t>
            </w:r>
          </w:p>
          <w:p w:rsidR="00CE1478" w:rsidRPr="00D629A6" w:rsidRDefault="00CE1478" w:rsidP="00CE147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Ćwiczenia laboratoryjne;  liczba godzin 6;  </w:t>
            </w:r>
          </w:p>
        </w:tc>
      </w:tr>
      <w:tr w:rsidR="00CE1478" w:rsidRPr="00D629A6" w:rsidTr="00287B16">
        <w:trPr>
          <w:trHeight w:val="31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Wykład, studium przypadku, projektowanie doświadczenia, dyskusja, zajęcia praktyczne</w:t>
            </w: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478" w:rsidRPr="00D629A6" w:rsidRDefault="00CE1478" w:rsidP="00CE147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Student powinien mieć opanowaną wiedzę z genetyki</w:t>
            </w:r>
            <w:r w:rsidR="00287B16" w:rsidRPr="00D629A6">
              <w:rPr>
                <w:rFonts w:cstheme="minorHAnsi"/>
                <w:sz w:val="16"/>
                <w:szCs w:val="16"/>
              </w:rPr>
              <w:t xml:space="preserve"> (w tym molekularnej)</w:t>
            </w:r>
            <w:r w:rsidRPr="00D629A6">
              <w:rPr>
                <w:rFonts w:cstheme="minorHAnsi"/>
                <w:sz w:val="16"/>
                <w:szCs w:val="16"/>
              </w:rPr>
              <w:t>, biochemii, fizjologii roślin, biologii zwierząt użytkowych;</w:t>
            </w:r>
            <w:r w:rsidR="00287B16" w:rsidRPr="00D629A6">
              <w:rPr>
                <w:rFonts w:cstheme="minorHAnsi"/>
                <w:sz w:val="16"/>
                <w:szCs w:val="16"/>
              </w:rPr>
              <w:t xml:space="preserve"> embriologii zwierząt, a także z </w:t>
            </w:r>
            <w:r w:rsidRPr="00D629A6">
              <w:rPr>
                <w:rFonts w:cstheme="minorHAnsi"/>
                <w:sz w:val="16"/>
                <w:szCs w:val="16"/>
              </w:rPr>
              <w:t>hodowli roślin oraz chowu i hodowli zwierząt gospodarczych</w:t>
            </w:r>
            <w:r w:rsidR="00287B16" w:rsidRPr="00D629A6">
              <w:rPr>
                <w:rFonts w:cstheme="minorHAnsi"/>
                <w:sz w:val="16"/>
                <w:szCs w:val="16"/>
              </w:rPr>
              <w:t>.</w:t>
            </w:r>
          </w:p>
        </w:tc>
      </w:tr>
      <w:tr w:rsidR="00CE1478" w:rsidRPr="00D629A6" w:rsidTr="001F27CF">
        <w:trPr>
          <w:trHeight w:val="907"/>
        </w:trPr>
        <w:tc>
          <w:tcPr>
            <w:tcW w:w="2480" w:type="dxa"/>
            <w:gridSpan w:val="2"/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Efekty uczenia się: </w:t>
            </w:r>
          </w:p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CE1478" w:rsidRPr="00D629A6" w:rsidRDefault="00CE1478" w:rsidP="00CE1478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990" w:type="dxa"/>
            <w:gridSpan w:val="3"/>
          </w:tcPr>
          <w:p w:rsidR="00CE1478" w:rsidRPr="00D629A6" w:rsidRDefault="00CE1478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Wiedza: </w:t>
            </w:r>
          </w:p>
          <w:p w:rsidR="00CE1478" w:rsidRPr="00D629A6" w:rsidRDefault="00CE1478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W1- </w:t>
            </w:r>
            <w:r w:rsidR="00743033" w:rsidRPr="00D629A6">
              <w:rPr>
                <w:rFonts w:cstheme="minorHAnsi"/>
                <w:sz w:val="16"/>
                <w:szCs w:val="16"/>
              </w:rPr>
              <w:t xml:space="preserve"> </w:t>
            </w:r>
            <w:r w:rsidR="007811A3" w:rsidRPr="00D629A6">
              <w:rPr>
                <w:rFonts w:cstheme="minorHAnsi"/>
                <w:sz w:val="16"/>
                <w:szCs w:val="16"/>
              </w:rPr>
              <w:t xml:space="preserve"> zna i rozumie pojęcia dotyczące genetycznej modyfikacji organizmów, zasady genetycznego projektowania i konstruowania roślin i zwierząt</w:t>
            </w:r>
          </w:p>
          <w:p w:rsidR="00CE1478" w:rsidRPr="00D629A6" w:rsidRDefault="00CE1478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W2- </w:t>
            </w:r>
            <w:r w:rsidR="00743033" w:rsidRPr="00D629A6">
              <w:rPr>
                <w:rFonts w:cstheme="minorHAnsi"/>
                <w:sz w:val="16"/>
                <w:szCs w:val="16"/>
              </w:rPr>
              <w:t xml:space="preserve"> zna strukturę i zasady funkcjonowania organizmów roślinnych i zwierzęcych na poziomie molekuł, komórek, tkanek, organizmów i populacji </w:t>
            </w:r>
          </w:p>
          <w:p w:rsidR="001F27C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W</w:t>
            </w:r>
            <w:r w:rsidR="007811A3" w:rsidRPr="00D629A6">
              <w:rPr>
                <w:rFonts w:cstheme="minorHAnsi"/>
                <w:sz w:val="16"/>
                <w:szCs w:val="16"/>
              </w:rPr>
              <w:t>3</w:t>
            </w:r>
            <w:r w:rsidRPr="00D629A6">
              <w:rPr>
                <w:rFonts w:cstheme="minorHAnsi"/>
                <w:sz w:val="16"/>
                <w:szCs w:val="16"/>
              </w:rPr>
              <w:t xml:space="preserve"> – zna obowiązujące przepisy dotyczące GMO</w:t>
            </w:r>
          </w:p>
          <w:p w:rsidR="00CE1478" w:rsidRPr="00D629A6" w:rsidRDefault="00CE1478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:rsidR="00CE1478" w:rsidRPr="00D629A6" w:rsidRDefault="00CE1478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Umiejętności:</w:t>
            </w:r>
          </w:p>
          <w:p w:rsidR="00D45C2C" w:rsidRPr="00D629A6" w:rsidRDefault="0016255A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U</w:t>
            </w:r>
            <w:r w:rsidR="001F27CF" w:rsidRPr="00D629A6">
              <w:rPr>
                <w:rFonts w:cstheme="minorHAnsi"/>
                <w:bCs/>
                <w:sz w:val="16"/>
                <w:szCs w:val="16"/>
              </w:rPr>
              <w:t>1</w:t>
            </w:r>
            <w:r w:rsidRPr="00D629A6">
              <w:rPr>
                <w:rFonts w:cstheme="minorHAnsi"/>
                <w:bCs/>
                <w:sz w:val="16"/>
                <w:szCs w:val="16"/>
              </w:rPr>
              <w:t>-</w:t>
            </w:r>
            <w:r w:rsidR="00D45C2C" w:rsidRPr="00D629A6">
              <w:rPr>
                <w:rFonts w:cstheme="minorHAnsi"/>
                <w:sz w:val="16"/>
                <w:szCs w:val="16"/>
              </w:rPr>
              <w:t xml:space="preserve"> </w:t>
            </w:r>
            <w:r w:rsidRPr="00D629A6">
              <w:rPr>
                <w:rFonts w:cstheme="minorHAnsi"/>
                <w:sz w:val="16"/>
                <w:szCs w:val="16"/>
              </w:rPr>
              <w:t>potrafi przygotować wnioski o zgodę na użycie GMO</w:t>
            </w:r>
          </w:p>
          <w:p w:rsidR="00D45C2C" w:rsidRPr="00D629A6" w:rsidRDefault="0016255A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U</w:t>
            </w:r>
            <w:r w:rsidR="001F27CF" w:rsidRPr="00D629A6">
              <w:rPr>
                <w:rFonts w:cstheme="minorHAnsi"/>
                <w:sz w:val="16"/>
                <w:szCs w:val="16"/>
              </w:rPr>
              <w:t>2</w:t>
            </w:r>
            <w:r w:rsidRPr="00D629A6">
              <w:rPr>
                <w:rFonts w:cstheme="minorHAnsi"/>
                <w:sz w:val="16"/>
                <w:szCs w:val="16"/>
              </w:rPr>
              <w:t xml:space="preserve">- </w:t>
            </w:r>
            <w:r w:rsidR="007811A3" w:rsidRPr="00D629A6">
              <w:rPr>
                <w:rFonts w:cstheme="minorHAnsi"/>
                <w:sz w:val="16"/>
                <w:szCs w:val="16"/>
              </w:rPr>
              <w:t xml:space="preserve"> umie zaprojektować eksperyment i uzyskać transgeniczną roślinę</w:t>
            </w:r>
          </w:p>
          <w:p w:rsidR="00D45C2C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U3- </w:t>
            </w:r>
            <w:r w:rsidR="00D45C2C" w:rsidRPr="00D629A6">
              <w:rPr>
                <w:rFonts w:cstheme="minorHAnsi"/>
                <w:sz w:val="16"/>
                <w:szCs w:val="16"/>
              </w:rPr>
              <w:t>potrafi wyjaśnić rolę nowoczesnych metod doskonalenia roślin uprawnych</w:t>
            </w:r>
          </w:p>
          <w:p w:rsidR="001F27C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U4-  potrafi posługiwać się podstawowymi technologiami informacyjnymi w zakresie pozyskiwania, analizowania i prezentowania danych z obszaru biotechnologii roślin i zwierząt</w:t>
            </w:r>
          </w:p>
        </w:tc>
        <w:tc>
          <w:tcPr>
            <w:tcW w:w="2520" w:type="dxa"/>
            <w:gridSpan w:val="4"/>
          </w:tcPr>
          <w:p w:rsidR="00CE1478" w:rsidRPr="00D629A6" w:rsidRDefault="00CE1478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16255A" w:rsidRPr="00D629A6" w:rsidRDefault="00CE1478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K1- </w:t>
            </w:r>
            <w:r w:rsidR="0016255A" w:rsidRPr="00D629A6">
              <w:rPr>
                <w:rFonts w:cstheme="minorHAnsi"/>
                <w:bCs/>
                <w:sz w:val="16"/>
                <w:szCs w:val="16"/>
              </w:rPr>
              <w:t xml:space="preserve"> bycia odpowiedzialnym za skutki swoich działań w obszarze biotechnologii w zakresie etycznym i społecznym</w:t>
            </w:r>
          </w:p>
          <w:p w:rsidR="00CE1478" w:rsidRPr="00D629A6" w:rsidRDefault="00CE1478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K2</w:t>
            </w:r>
            <w:r w:rsidR="0016255A" w:rsidRPr="00D629A6">
              <w:rPr>
                <w:rFonts w:cstheme="minorHAnsi"/>
                <w:bCs/>
                <w:sz w:val="16"/>
                <w:szCs w:val="16"/>
              </w:rPr>
              <w:t>-  identyfikacji i rozstrzygania dylematów związanych z wykonywaniem zawodu biologa</w:t>
            </w:r>
          </w:p>
          <w:p w:rsidR="00CE1478" w:rsidRPr="00D629A6" w:rsidRDefault="00CE1478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K</w:t>
            </w:r>
            <w:r w:rsidR="001F27CF" w:rsidRPr="00D629A6">
              <w:rPr>
                <w:rFonts w:cstheme="minorHAnsi"/>
                <w:bCs/>
                <w:sz w:val="16"/>
                <w:szCs w:val="16"/>
              </w:rPr>
              <w:t>3- podjęcia pracy doświadczalnej</w:t>
            </w:r>
          </w:p>
        </w:tc>
      </w:tr>
      <w:tr w:rsidR="00CE1478" w:rsidRPr="00D629A6" w:rsidTr="00287B16">
        <w:trPr>
          <w:trHeight w:val="50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E1478" w:rsidRPr="00D629A6" w:rsidRDefault="00287B16" w:rsidP="00CE147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Ocena z zaliczenia pisemnego z części teoretycznej obejmującej treści ćwiczeniowe i wykładowe, ocena z projektu</w:t>
            </w:r>
          </w:p>
        </w:tc>
      </w:tr>
      <w:tr w:rsidR="00CE1478" w:rsidRPr="00D629A6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E1478" w:rsidRPr="00D629A6" w:rsidRDefault="00287B16" w:rsidP="00CE147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treść pytań zaliczenia pisemnego z oceną, projekt wraz z oceną.</w:t>
            </w:r>
          </w:p>
        </w:tc>
      </w:tr>
      <w:tr w:rsidR="00CE1478" w:rsidRPr="00D629A6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CE1478" w:rsidRPr="00D629A6" w:rsidRDefault="00CE1478" w:rsidP="00CE1478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CE1478" w:rsidRPr="00D629A6" w:rsidRDefault="00287B16" w:rsidP="00CE1478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Zaliczenie pisemne - 70%, projekt – 30%</w:t>
            </w:r>
          </w:p>
        </w:tc>
      </w:tr>
      <w:tr w:rsidR="00CE1478" w:rsidRPr="00D629A6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CE1478" w:rsidRPr="00D629A6" w:rsidRDefault="00CE1478" w:rsidP="00CE1478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CE1478" w:rsidRPr="00D629A6" w:rsidRDefault="00287B16" w:rsidP="00CE147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Sala dydaktyczna, sala laboratoryjna</w:t>
            </w:r>
          </w:p>
        </w:tc>
      </w:tr>
      <w:tr w:rsidR="00287B16" w:rsidRPr="00D629A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Literatura podstawowa </w:t>
            </w:r>
            <w:r w:rsidR="00B93257">
              <w:rPr>
                <w:rFonts w:cstheme="minorHAnsi"/>
                <w:sz w:val="16"/>
                <w:szCs w:val="16"/>
              </w:rPr>
              <w:t xml:space="preserve">(1-2) </w:t>
            </w:r>
            <w:bookmarkStart w:id="0" w:name="_GoBack"/>
            <w:bookmarkEnd w:id="0"/>
            <w:r w:rsidRPr="00D629A6">
              <w:rPr>
                <w:rFonts w:cstheme="minorHAnsi"/>
                <w:sz w:val="16"/>
                <w:szCs w:val="16"/>
              </w:rPr>
              <w:t>i uzupełniająca</w:t>
            </w:r>
            <w:r w:rsidRPr="00D629A6">
              <w:rPr>
                <w:rFonts w:cstheme="minorHAnsi"/>
                <w:sz w:val="16"/>
                <w:szCs w:val="16"/>
                <w:vertAlign w:val="superscript"/>
              </w:rPr>
              <w:t>23)</w:t>
            </w:r>
            <w:r w:rsidRPr="00D629A6">
              <w:rPr>
                <w:rFonts w:cstheme="minorHAnsi"/>
                <w:sz w:val="16"/>
                <w:szCs w:val="16"/>
              </w:rPr>
              <w:t xml:space="preserve">: </w:t>
            </w:r>
          </w:p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1.Bishop J. 2001. Ssaki transgeniczne. PWN</w:t>
            </w:r>
          </w:p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 xml:space="preserve">2.Charon K., Świtoński M. 2008. Genetyka zwierząt. PWN </w:t>
            </w:r>
          </w:p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3.Jura C., Klag J. 2005. Podstawy embriologii zwierząt i człowieka. PWN</w:t>
            </w:r>
          </w:p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4. Smorąg Z., Słomski R., Jura J., Lipiński D., Skrzyszowska M. 2011. Transgeniczne świnie jako dawcy tkanek i narządów do transplantacji u ludzi. Przegląd Hodowlany, 11, 1-4</w:t>
            </w:r>
          </w:p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5.Węgleński P. 2006.  Genetyka molekularna. PWN</w:t>
            </w:r>
          </w:p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6.Zwierzchowski L., Jaszczak K. ModlińskiJ. 1997. Biotechnologia zwierząt. PWN</w:t>
            </w:r>
          </w:p>
          <w:p w:rsidR="00287B16" w:rsidRPr="00D629A6" w:rsidRDefault="00287B16" w:rsidP="00287B16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7.Zwierzchowski L., Rosochacki S.J., Sakowski T., Reklewski Z., 2002, Ż</w:t>
            </w:r>
            <w:r w:rsidRPr="00D629A6">
              <w:rPr>
                <w:rFonts w:cstheme="minorHAnsi"/>
                <w:i/>
                <w:iCs/>
                <w:sz w:val="16"/>
                <w:szCs w:val="16"/>
              </w:rPr>
              <w:t>ywno</w:t>
            </w:r>
            <w:r w:rsidRPr="00D629A6">
              <w:rPr>
                <w:rFonts w:cstheme="minorHAnsi"/>
                <w:sz w:val="16"/>
                <w:szCs w:val="16"/>
              </w:rPr>
              <w:t xml:space="preserve">ść </w:t>
            </w:r>
            <w:r w:rsidRPr="00D629A6">
              <w:rPr>
                <w:rFonts w:cstheme="minorHAnsi"/>
                <w:i/>
                <w:iCs/>
                <w:sz w:val="16"/>
                <w:szCs w:val="16"/>
              </w:rPr>
              <w:t>i inne produkty uzyskane od zwierz</w:t>
            </w:r>
            <w:r w:rsidRPr="00D629A6">
              <w:rPr>
                <w:rFonts w:cstheme="minorHAnsi"/>
                <w:sz w:val="16"/>
                <w:szCs w:val="16"/>
              </w:rPr>
              <w:t>ą</w:t>
            </w:r>
            <w:r w:rsidRPr="00D629A6">
              <w:rPr>
                <w:rFonts w:cstheme="minorHAnsi"/>
                <w:i/>
                <w:iCs/>
                <w:sz w:val="16"/>
                <w:szCs w:val="16"/>
              </w:rPr>
              <w:t>t zmienionych genetycznie</w:t>
            </w:r>
            <w:r w:rsidRPr="00D629A6">
              <w:rPr>
                <w:rFonts w:cstheme="minorHAnsi"/>
                <w:sz w:val="16"/>
                <w:szCs w:val="16"/>
              </w:rPr>
              <w:t>, „Prace i Materiały Zootechniczne” nr 3,  5–55</w:t>
            </w:r>
          </w:p>
          <w:p w:rsidR="00287B16" w:rsidRPr="00D629A6" w:rsidRDefault="00287B16" w:rsidP="00287B16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8. Biotechnologia roślin. red. S. Malepszy, 2001 PWN</w:t>
            </w:r>
          </w:p>
          <w:p w:rsidR="00287B16" w:rsidRPr="00D629A6" w:rsidRDefault="00287B16" w:rsidP="00287B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287B16" w:rsidRPr="00D629A6" w:rsidRDefault="00287B16" w:rsidP="00287B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Dodatkowo:</w:t>
            </w:r>
          </w:p>
          <w:p w:rsidR="00287B16" w:rsidRPr="00D629A6" w:rsidRDefault="00287B16" w:rsidP="00287B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Najnowsza literatura naukowa wskazana przez prowadzącego, przepisy i akty prawne, ustawy, rozporządzenia, dyrektywy UE</w:t>
            </w:r>
          </w:p>
        </w:tc>
      </w:tr>
      <w:tr w:rsidR="00287B16" w:rsidRPr="00D629A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287B16" w:rsidRPr="00D629A6" w:rsidRDefault="00287B16" w:rsidP="00287B16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sz w:val="16"/>
                <w:szCs w:val="16"/>
              </w:rPr>
              <w:t>UWAGI</w:t>
            </w:r>
          </w:p>
        </w:tc>
      </w:tr>
    </w:tbl>
    <w:p w:rsidR="00ED11F9" w:rsidRPr="00D629A6" w:rsidRDefault="00ED11F9" w:rsidP="00ED11F9">
      <w:pPr>
        <w:rPr>
          <w:rFonts w:cstheme="minorHAnsi"/>
          <w:sz w:val="16"/>
          <w:szCs w:val="16"/>
        </w:rPr>
      </w:pPr>
    </w:p>
    <w:p w:rsidR="00ED11F9" w:rsidRPr="00D629A6" w:rsidRDefault="00ED11F9" w:rsidP="00ED11F9">
      <w:pPr>
        <w:rPr>
          <w:rFonts w:cstheme="minorHAnsi"/>
          <w:sz w:val="16"/>
          <w:szCs w:val="16"/>
        </w:rPr>
      </w:pPr>
      <w:r w:rsidRPr="00D629A6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D629A6" w:rsidTr="006478A0">
        <w:trPr>
          <w:trHeight w:val="536"/>
        </w:trPr>
        <w:tc>
          <w:tcPr>
            <w:tcW w:w="9070" w:type="dxa"/>
            <w:vAlign w:val="center"/>
          </w:tcPr>
          <w:p w:rsidR="00ED11F9" w:rsidRPr="00D629A6" w:rsidRDefault="00ED11F9" w:rsidP="00584C8B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D629A6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D629A6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D629A6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D629A6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D629A6" w:rsidRDefault="00F60347" w:rsidP="00584C8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629A6">
              <w:rPr>
                <w:rFonts w:cstheme="minorHAnsi"/>
                <w:b/>
                <w:bCs/>
                <w:sz w:val="16"/>
                <w:szCs w:val="16"/>
              </w:rPr>
              <w:t>90</w:t>
            </w:r>
            <w:r w:rsidR="00ED11F9" w:rsidRPr="00D629A6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D629A6" w:rsidTr="006478A0">
        <w:trPr>
          <w:trHeight w:val="476"/>
        </w:trPr>
        <w:tc>
          <w:tcPr>
            <w:tcW w:w="9070" w:type="dxa"/>
            <w:vAlign w:val="center"/>
          </w:tcPr>
          <w:p w:rsidR="00ED11F9" w:rsidRPr="00D629A6" w:rsidRDefault="00ED11F9" w:rsidP="00584C8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D629A6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D629A6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D629A6" w:rsidRDefault="00F60347" w:rsidP="00584C8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629A6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ED11F9" w:rsidRPr="00D629A6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D629A6" w:rsidRDefault="00ED11F9" w:rsidP="00ED11F9">
      <w:pPr>
        <w:rPr>
          <w:rFonts w:cstheme="minorHAnsi"/>
          <w:sz w:val="16"/>
          <w:szCs w:val="16"/>
        </w:rPr>
      </w:pPr>
    </w:p>
    <w:p w:rsidR="00ED11F9" w:rsidRPr="00D629A6" w:rsidRDefault="00ED11F9" w:rsidP="00ED11F9">
      <w:pPr>
        <w:rPr>
          <w:rFonts w:cstheme="minorHAnsi"/>
          <w:sz w:val="16"/>
          <w:szCs w:val="16"/>
        </w:rPr>
      </w:pPr>
      <w:r w:rsidRPr="00D629A6">
        <w:rPr>
          <w:rFonts w:cstheme="minorHAnsi"/>
          <w:sz w:val="16"/>
          <w:szCs w:val="16"/>
        </w:rPr>
        <w:t xml:space="preserve">Tabela zgodności kierunkowych efektów </w:t>
      </w:r>
      <w:r w:rsidR="00EE4F54" w:rsidRPr="00D629A6">
        <w:rPr>
          <w:rFonts w:cstheme="minorHAnsi"/>
          <w:sz w:val="16"/>
          <w:szCs w:val="16"/>
        </w:rPr>
        <w:t>uczenia się</w:t>
      </w:r>
      <w:r w:rsidRPr="00D629A6">
        <w:rPr>
          <w:rFonts w:cstheme="minorHAnsi"/>
          <w:sz w:val="16"/>
          <w:szCs w:val="16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332"/>
        <w:gridCol w:w="2410"/>
        <w:gridCol w:w="2203"/>
      </w:tblGrid>
      <w:tr w:rsidR="0093211F" w:rsidRPr="00D629A6" w:rsidTr="00E25BA3">
        <w:tc>
          <w:tcPr>
            <w:tcW w:w="1547" w:type="dxa"/>
          </w:tcPr>
          <w:p w:rsidR="0093211F" w:rsidRPr="00D629A6" w:rsidRDefault="0093211F" w:rsidP="00584C8B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332" w:type="dxa"/>
          </w:tcPr>
          <w:p w:rsidR="0093211F" w:rsidRPr="00D629A6" w:rsidRDefault="0093211F" w:rsidP="00584C8B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  <w:r w:rsidR="00CF5AD1" w:rsidRPr="00D629A6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:rsidR="00CF5AD1" w:rsidRPr="00D629A6" w:rsidRDefault="0093211F" w:rsidP="00584C8B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Odniesienie do efektów dla programu studiów dla kierunk</w:t>
            </w:r>
            <w:r w:rsidR="00877B23" w:rsidRPr="00D629A6">
              <w:rPr>
                <w:rFonts w:cstheme="minorHAnsi"/>
                <w:bCs/>
                <w:sz w:val="16"/>
                <w:szCs w:val="16"/>
              </w:rPr>
              <w:t>u</w:t>
            </w:r>
          </w:p>
        </w:tc>
        <w:tc>
          <w:tcPr>
            <w:tcW w:w="2203" w:type="dxa"/>
          </w:tcPr>
          <w:p w:rsidR="00E25BA3" w:rsidRPr="00D629A6" w:rsidRDefault="0093211F" w:rsidP="00584C8B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vertAlign w:val="superscript"/>
              </w:rPr>
            </w:pPr>
            <w:r w:rsidRPr="00D629A6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D629A6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D629A6" w:rsidTr="007811A3">
        <w:trPr>
          <w:trHeight w:val="556"/>
        </w:trPr>
        <w:tc>
          <w:tcPr>
            <w:tcW w:w="1547" w:type="dxa"/>
          </w:tcPr>
          <w:p w:rsidR="0093211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</w:p>
        </w:tc>
        <w:tc>
          <w:tcPr>
            <w:tcW w:w="4332" w:type="dxa"/>
          </w:tcPr>
          <w:p w:rsidR="0093211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zna i rozumie pojęcia dotyczące genetycznej modyfikacji organizmów</w:t>
            </w:r>
            <w:r w:rsidR="007811A3" w:rsidRPr="00D629A6">
              <w:rPr>
                <w:rFonts w:cstheme="minorHAnsi"/>
                <w:sz w:val="16"/>
                <w:szCs w:val="16"/>
              </w:rPr>
              <w:t>, zasady genetycznego projektowania i konstruowania roślin i zwierząt</w:t>
            </w:r>
          </w:p>
        </w:tc>
        <w:tc>
          <w:tcPr>
            <w:tcW w:w="2410" w:type="dxa"/>
          </w:tcPr>
          <w:p w:rsidR="0093211F" w:rsidRPr="00D629A6" w:rsidRDefault="007811A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K_W01</w:t>
            </w:r>
          </w:p>
        </w:tc>
        <w:tc>
          <w:tcPr>
            <w:tcW w:w="2203" w:type="dxa"/>
          </w:tcPr>
          <w:p w:rsidR="0093211F" w:rsidRPr="00D629A6" w:rsidRDefault="0029647B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1F27CF" w:rsidRPr="00D629A6" w:rsidTr="001F27CF">
        <w:trPr>
          <w:trHeight w:val="675"/>
        </w:trPr>
        <w:tc>
          <w:tcPr>
            <w:tcW w:w="1547" w:type="dxa"/>
          </w:tcPr>
          <w:p w:rsidR="001F27C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W2</w:t>
            </w:r>
          </w:p>
        </w:tc>
        <w:tc>
          <w:tcPr>
            <w:tcW w:w="4332" w:type="dxa"/>
          </w:tcPr>
          <w:p w:rsidR="001F27C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zna strukturę i zasady funkcjonowania organizmów roślinnych i zwierzęcych na poziomie molekuł, komórek, tkanek, organizmów i populacji</w:t>
            </w:r>
          </w:p>
        </w:tc>
        <w:tc>
          <w:tcPr>
            <w:tcW w:w="2410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K_W05</w:t>
            </w:r>
          </w:p>
          <w:p w:rsidR="001F27CF" w:rsidRPr="00D629A6" w:rsidRDefault="001F27CF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03" w:type="dxa"/>
          </w:tcPr>
          <w:p w:rsidR="001F27CF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1F27CF" w:rsidRPr="00D629A6" w:rsidTr="007811A3">
        <w:trPr>
          <w:trHeight w:val="287"/>
        </w:trPr>
        <w:tc>
          <w:tcPr>
            <w:tcW w:w="1547" w:type="dxa"/>
          </w:tcPr>
          <w:p w:rsidR="001F27C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W3</w:t>
            </w:r>
          </w:p>
        </w:tc>
        <w:tc>
          <w:tcPr>
            <w:tcW w:w="4332" w:type="dxa"/>
          </w:tcPr>
          <w:p w:rsidR="001F27C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zna obowiązujące przepisy dotyczące GMO</w:t>
            </w:r>
          </w:p>
        </w:tc>
        <w:tc>
          <w:tcPr>
            <w:tcW w:w="2410" w:type="dxa"/>
          </w:tcPr>
          <w:p w:rsidR="001F27CF" w:rsidRPr="00D629A6" w:rsidRDefault="007811A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K_W08</w:t>
            </w:r>
          </w:p>
        </w:tc>
        <w:tc>
          <w:tcPr>
            <w:tcW w:w="2203" w:type="dxa"/>
          </w:tcPr>
          <w:p w:rsidR="001F27CF" w:rsidRPr="00D629A6" w:rsidRDefault="0029647B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D629A6" w:rsidTr="001F27CF">
        <w:trPr>
          <w:trHeight w:val="525"/>
        </w:trPr>
        <w:tc>
          <w:tcPr>
            <w:tcW w:w="1547" w:type="dxa"/>
          </w:tcPr>
          <w:p w:rsidR="0093211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U1</w:t>
            </w:r>
          </w:p>
        </w:tc>
        <w:tc>
          <w:tcPr>
            <w:tcW w:w="4332" w:type="dxa"/>
          </w:tcPr>
          <w:p w:rsidR="0093211F" w:rsidRPr="00D629A6" w:rsidRDefault="001F27CF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potrafi przygotować wnioski o zgodę na użycie GMO</w:t>
            </w:r>
          </w:p>
        </w:tc>
        <w:tc>
          <w:tcPr>
            <w:tcW w:w="2410" w:type="dxa"/>
          </w:tcPr>
          <w:p w:rsidR="0093211F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K-U09</w:t>
            </w:r>
          </w:p>
        </w:tc>
        <w:tc>
          <w:tcPr>
            <w:tcW w:w="2203" w:type="dxa"/>
          </w:tcPr>
          <w:p w:rsidR="0093211F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1F27CF" w:rsidRPr="00D629A6" w:rsidTr="001F27CF">
        <w:trPr>
          <w:trHeight w:val="380"/>
        </w:trPr>
        <w:tc>
          <w:tcPr>
            <w:tcW w:w="1547" w:type="dxa"/>
          </w:tcPr>
          <w:p w:rsidR="001F27C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U2</w:t>
            </w:r>
          </w:p>
        </w:tc>
        <w:tc>
          <w:tcPr>
            <w:tcW w:w="4332" w:type="dxa"/>
          </w:tcPr>
          <w:p w:rsidR="001F27C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umie zaprojektować eksperyment</w:t>
            </w:r>
            <w:r w:rsidR="007811A3" w:rsidRPr="00D629A6">
              <w:rPr>
                <w:rFonts w:cstheme="minorHAnsi"/>
                <w:sz w:val="16"/>
                <w:szCs w:val="16"/>
              </w:rPr>
              <w:t xml:space="preserve"> i uzyskać transgeniczną roślinę</w:t>
            </w:r>
          </w:p>
        </w:tc>
        <w:tc>
          <w:tcPr>
            <w:tcW w:w="2410" w:type="dxa"/>
          </w:tcPr>
          <w:p w:rsidR="001F27CF" w:rsidRPr="00D629A6" w:rsidRDefault="007811A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K_U01</w:t>
            </w:r>
          </w:p>
        </w:tc>
        <w:tc>
          <w:tcPr>
            <w:tcW w:w="2203" w:type="dxa"/>
          </w:tcPr>
          <w:p w:rsidR="001F27CF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1F27CF" w:rsidRPr="00D629A6" w:rsidTr="007811A3">
        <w:trPr>
          <w:trHeight w:val="405"/>
        </w:trPr>
        <w:tc>
          <w:tcPr>
            <w:tcW w:w="1547" w:type="dxa"/>
          </w:tcPr>
          <w:p w:rsidR="001F27C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U3</w:t>
            </w:r>
          </w:p>
        </w:tc>
        <w:tc>
          <w:tcPr>
            <w:tcW w:w="4332" w:type="dxa"/>
          </w:tcPr>
          <w:p w:rsidR="001F27CF" w:rsidRPr="00D629A6" w:rsidRDefault="001F27CF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potrafi wyjaśnić rolę nowoczesnych metod doskonalenia roślin uprawnych</w:t>
            </w:r>
          </w:p>
        </w:tc>
        <w:tc>
          <w:tcPr>
            <w:tcW w:w="2410" w:type="dxa"/>
          </w:tcPr>
          <w:p w:rsidR="001F27CF" w:rsidRPr="00D629A6" w:rsidRDefault="00877B2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K_U02</w:t>
            </w:r>
          </w:p>
        </w:tc>
        <w:tc>
          <w:tcPr>
            <w:tcW w:w="2203" w:type="dxa"/>
          </w:tcPr>
          <w:p w:rsidR="001F27CF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7811A3" w:rsidRPr="00D629A6" w:rsidTr="007811A3">
        <w:trPr>
          <w:trHeight w:val="992"/>
        </w:trPr>
        <w:tc>
          <w:tcPr>
            <w:tcW w:w="1547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U4</w:t>
            </w:r>
          </w:p>
        </w:tc>
        <w:tc>
          <w:tcPr>
            <w:tcW w:w="4332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potrafi posługiwać się podstawowymi technologiami informacyjnymi w zakresie pozyskiwania, analizowania i prezentowania danych z obszaru biotechnologii roślin i zwierząt</w:t>
            </w:r>
          </w:p>
        </w:tc>
        <w:tc>
          <w:tcPr>
            <w:tcW w:w="2410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K_U02; K_U03</w:t>
            </w:r>
          </w:p>
          <w:p w:rsidR="007811A3" w:rsidRPr="00D629A6" w:rsidRDefault="007811A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03" w:type="dxa"/>
          </w:tcPr>
          <w:p w:rsidR="007811A3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2, 2</w:t>
            </w:r>
          </w:p>
        </w:tc>
      </w:tr>
      <w:tr w:rsidR="0093211F" w:rsidRPr="00D629A6" w:rsidTr="00877B23">
        <w:trPr>
          <w:trHeight w:val="773"/>
        </w:trPr>
        <w:tc>
          <w:tcPr>
            <w:tcW w:w="1547" w:type="dxa"/>
          </w:tcPr>
          <w:p w:rsidR="0093211F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K1</w:t>
            </w:r>
          </w:p>
        </w:tc>
        <w:tc>
          <w:tcPr>
            <w:tcW w:w="4332" w:type="dxa"/>
          </w:tcPr>
          <w:p w:rsidR="0093211F" w:rsidRPr="00D629A6" w:rsidRDefault="001F27CF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bycia odpowiedzialnym za skutki swoich działań w obszarze biotechnologii w zakresie etycznym i społecznym</w:t>
            </w:r>
          </w:p>
        </w:tc>
        <w:tc>
          <w:tcPr>
            <w:tcW w:w="2410" w:type="dxa"/>
          </w:tcPr>
          <w:p w:rsidR="00877B23" w:rsidRPr="00D629A6" w:rsidRDefault="00877B23" w:rsidP="00877B2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K_K08</w:t>
            </w:r>
          </w:p>
          <w:p w:rsidR="0093211F" w:rsidRPr="00D629A6" w:rsidRDefault="0093211F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03" w:type="dxa"/>
          </w:tcPr>
          <w:p w:rsidR="0093211F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7811A3" w:rsidRPr="00D629A6" w:rsidTr="007811A3">
        <w:trPr>
          <w:trHeight w:val="420"/>
        </w:trPr>
        <w:tc>
          <w:tcPr>
            <w:tcW w:w="1547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K2</w:t>
            </w:r>
          </w:p>
        </w:tc>
        <w:tc>
          <w:tcPr>
            <w:tcW w:w="4332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identyfikacji i rozstrzygania dylematów związanych z wykonywaniem zawodu biologa</w:t>
            </w:r>
          </w:p>
        </w:tc>
        <w:tc>
          <w:tcPr>
            <w:tcW w:w="2410" w:type="dxa"/>
          </w:tcPr>
          <w:p w:rsidR="007811A3" w:rsidRPr="00D629A6" w:rsidRDefault="00877B23" w:rsidP="007811A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K_K01</w:t>
            </w:r>
          </w:p>
        </w:tc>
        <w:tc>
          <w:tcPr>
            <w:tcW w:w="2203" w:type="dxa"/>
          </w:tcPr>
          <w:p w:rsidR="007811A3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7811A3" w:rsidRPr="00D629A6" w:rsidTr="00E25BA3">
        <w:trPr>
          <w:trHeight w:val="375"/>
        </w:trPr>
        <w:tc>
          <w:tcPr>
            <w:tcW w:w="1547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D629A6">
              <w:rPr>
                <w:rFonts w:cstheme="minorHAnsi"/>
                <w:bCs/>
                <w:color w:val="A6A6A6"/>
                <w:sz w:val="16"/>
                <w:szCs w:val="16"/>
              </w:rPr>
              <w:t>K3</w:t>
            </w:r>
          </w:p>
        </w:tc>
        <w:tc>
          <w:tcPr>
            <w:tcW w:w="4332" w:type="dxa"/>
          </w:tcPr>
          <w:p w:rsidR="007811A3" w:rsidRPr="00D629A6" w:rsidRDefault="007811A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podjęcia pracy doświadczalnej</w:t>
            </w:r>
          </w:p>
        </w:tc>
        <w:tc>
          <w:tcPr>
            <w:tcW w:w="2410" w:type="dxa"/>
          </w:tcPr>
          <w:p w:rsidR="007811A3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sz w:val="16"/>
                <w:szCs w:val="16"/>
              </w:rPr>
              <w:t>K-U09</w:t>
            </w:r>
          </w:p>
        </w:tc>
        <w:tc>
          <w:tcPr>
            <w:tcW w:w="2203" w:type="dxa"/>
          </w:tcPr>
          <w:p w:rsidR="007811A3" w:rsidRPr="00D629A6" w:rsidRDefault="00877B23" w:rsidP="007811A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D629A6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D629A6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B2721F" w:rsidRPr="00D629A6" w:rsidRDefault="00B2721F">
      <w:pPr>
        <w:rPr>
          <w:rFonts w:cstheme="minorHAnsi"/>
          <w:sz w:val="16"/>
          <w:szCs w:val="16"/>
        </w:rPr>
      </w:pPr>
    </w:p>
    <w:sectPr w:rsidR="00B2721F" w:rsidRPr="00D629A6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82C" w:rsidRDefault="0091182C" w:rsidP="002C0CA5">
      <w:pPr>
        <w:spacing w:line="240" w:lineRule="auto"/>
      </w:pPr>
      <w:r>
        <w:separator/>
      </w:r>
    </w:p>
  </w:endnote>
  <w:endnote w:type="continuationSeparator" w:id="0">
    <w:p w:rsidR="0091182C" w:rsidRDefault="0091182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82C" w:rsidRDefault="0091182C" w:rsidP="002C0CA5">
      <w:pPr>
        <w:spacing w:line="240" w:lineRule="auto"/>
      </w:pPr>
      <w:r>
        <w:separator/>
      </w:r>
    </w:p>
  </w:footnote>
  <w:footnote w:type="continuationSeparator" w:id="0">
    <w:p w:rsidR="0091182C" w:rsidRDefault="0091182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B3"/>
    <w:rsid w:val="0000543C"/>
    <w:rsid w:val="000834BC"/>
    <w:rsid w:val="00084360"/>
    <w:rsid w:val="000C4232"/>
    <w:rsid w:val="0016255A"/>
    <w:rsid w:val="0017407E"/>
    <w:rsid w:val="00180FBB"/>
    <w:rsid w:val="001F27CF"/>
    <w:rsid w:val="00207BBF"/>
    <w:rsid w:val="00287B16"/>
    <w:rsid w:val="0029647B"/>
    <w:rsid w:val="002C0CA5"/>
    <w:rsid w:val="00341D25"/>
    <w:rsid w:val="0036131B"/>
    <w:rsid w:val="00374FAE"/>
    <w:rsid w:val="003B680D"/>
    <w:rsid w:val="00447A3E"/>
    <w:rsid w:val="004574A4"/>
    <w:rsid w:val="004D79EC"/>
    <w:rsid w:val="004F5168"/>
    <w:rsid w:val="00550359"/>
    <w:rsid w:val="00584C8B"/>
    <w:rsid w:val="0060650D"/>
    <w:rsid w:val="006536E4"/>
    <w:rsid w:val="006674DC"/>
    <w:rsid w:val="006C766B"/>
    <w:rsid w:val="006C7B15"/>
    <w:rsid w:val="006F757C"/>
    <w:rsid w:val="0072568B"/>
    <w:rsid w:val="00735F91"/>
    <w:rsid w:val="00743033"/>
    <w:rsid w:val="007811A3"/>
    <w:rsid w:val="0078522D"/>
    <w:rsid w:val="007D736E"/>
    <w:rsid w:val="00807DD1"/>
    <w:rsid w:val="00860FAB"/>
    <w:rsid w:val="00865DF1"/>
    <w:rsid w:val="00877B23"/>
    <w:rsid w:val="008C5679"/>
    <w:rsid w:val="008E7BA8"/>
    <w:rsid w:val="008F7E6F"/>
    <w:rsid w:val="0091182C"/>
    <w:rsid w:val="00913BBC"/>
    <w:rsid w:val="00916D54"/>
    <w:rsid w:val="00925376"/>
    <w:rsid w:val="0093211F"/>
    <w:rsid w:val="00956CC0"/>
    <w:rsid w:val="00965A2D"/>
    <w:rsid w:val="00966E0B"/>
    <w:rsid w:val="009B21A4"/>
    <w:rsid w:val="009E71F1"/>
    <w:rsid w:val="00A43564"/>
    <w:rsid w:val="00B2721F"/>
    <w:rsid w:val="00B93257"/>
    <w:rsid w:val="00BB6C58"/>
    <w:rsid w:val="00BF358D"/>
    <w:rsid w:val="00CD0414"/>
    <w:rsid w:val="00CE1478"/>
    <w:rsid w:val="00CF5AD1"/>
    <w:rsid w:val="00D45C2C"/>
    <w:rsid w:val="00D629A6"/>
    <w:rsid w:val="00D84BB3"/>
    <w:rsid w:val="00DB5493"/>
    <w:rsid w:val="00E25BA3"/>
    <w:rsid w:val="00ED11F9"/>
    <w:rsid w:val="00EE4F54"/>
    <w:rsid w:val="00F17173"/>
    <w:rsid w:val="00F60347"/>
    <w:rsid w:val="00F70890"/>
    <w:rsid w:val="00FB2DB7"/>
    <w:rsid w:val="00FB3A26"/>
    <w:rsid w:val="00FB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87D94-08A4-4AEC-8830-114DE7B1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CF5A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A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A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A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A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1073</Words>
  <Characters>6439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wisni</dc:creator>
  <cp:lastModifiedBy>Wojtek</cp:lastModifiedBy>
  <cp:revision>7</cp:revision>
  <cp:lastPrinted>2019-03-18T08:34:00Z</cp:lastPrinted>
  <dcterms:created xsi:type="dcterms:W3CDTF">2020-03-06T12:10:00Z</dcterms:created>
  <dcterms:modified xsi:type="dcterms:W3CDTF">2020-07-01T20:16:00Z</dcterms:modified>
</cp:coreProperties>
</file>