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12" w:rsidRPr="0041031B" w:rsidRDefault="00293212" w:rsidP="00ED11F9">
      <w:pPr>
        <w:rPr>
          <w:b/>
          <w:bCs/>
          <w:color w:val="C0C0C0"/>
          <w:sz w:val="16"/>
          <w:szCs w:val="16"/>
        </w:rPr>
      </w:pPr>
      <w:r w:rsidRPr="0041031B">
        <w:rPr>
          <w:color w:val="C0C0C0"/>
          <w:sz w:val="16"/>
          <w:szCs w:val="16"/>
        </w:rPr>
        <w:t>Opis</w:t>
      </w:r>
      <w:r w:rsidRPr="0041031B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293212" w:rsidRPr="0041031B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3212" w:rsidRPr="0041031B" w:rsidRDefault="00293212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41031B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93212" w:rsidRPr="0041031B" w:rsidRDefault="0029321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1031B">
              <w:rPr>
                <w:b/>
                <w:bCs/>
                <w:sz w:val="20"/>
                <w:szCs w:val="20"/>
              </w:rPr>
              <w:t>Techniki chirurgiczne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93212" w:rsidRPr="0041031B" w:rsidRDefault="00293212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93212" w:rsidRPr="0041031B" w:rsidRDefault="00293212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293212" w:rsidRPr="0041031B" w:rsidRDefault="00293212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417454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Surgical</w:t>
            </w:r>
            <w:r w:rsidR="00A439BE">
              <w:rPr>
                <w:sz w:val="16"/>
                <w:szCs w:val="16"/>
              </w:rPr>
              <w:t xml:space="preserve"> </w:t>
            </w:r>
            <w:r w:rsidRPr="0041031B">
              <w:rPr>
                <w:sz w:val="16"/>
                <w:szCs w:val="16"/>
              </w:rPr>
              <w:t>techniques</w:t>
            </w: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CD0414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Biologia</w:t>
            </w:r>
            <w:r w:rsidR="00191004" w:rsidRPr="0041031B">
              <w:rPr>
                <w:sz w:val="16"/>
                <w:szCs w:val="16"/>
              </w:rPr>
              <w:t>, specjalizacja Biologia eksperymentalna</w:t>
            </w:r>
            <w:r w:rsidRPr="0041031B">
              <w:rPr>
                <w:sz w:val="16"/>
                <w:szCs w:val="16"/>
              </w:rPr>
              <w:tab/>
            </w:r>
          </w:p>
        </w:tc>
      </w:tr>
      <w:tr w:rsidR="00293212" w:rsidRPr="0041031B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293212" w:rsidRPr="0041031B" w:rsidRDefault="00293212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293212" w:rsidRPr="0041031B" w:rsidRDefault="00293212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93212" w:rsidRPr="0041031B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293212" w:rsidRPr="0041031B" w:rsidRDefault="00293212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293212" w:rsidRPr="0041031B" w:rsidRDefault="00293212" w:rsidP="006C766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293212" w:rsidRPr="0041031B" w:rsidRDefault="00293212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293212" w:rsidRPr="0041031B" w:rsidRDefault="00293212" w:rsidP="00207BBF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 II</w:t>
            </w:r>
          </w:p>
        </w:tc>
      </w:tr>
      <w:tr w:rsidR="00293212" w:rsidRPr="0041031B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293212" w:rsidRPr="0041031B" w:rsidRDefault="00293212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293212" w:rsidRPr="0041031B" w:rsidRDefault="0041031B" w:rsidP="006C766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X </w:t>
            </w:r>
            <w:r w:rsidR="00293212" w:rsidRPr="0041031B">
              <w:rPr>
                <w:sz w:val="16"/>
                <w:szCs w:val="16"/>
              </w:rPr>
              <w:t>stacjonarne</w:t>
            </w:r>
          </w:p>
          <w:p w:rsidR="00293212" w:rsidRPr="0041031B" w:rsidRDefault="00293212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sym w:font="Wingdings" w:char="F0A8"/>
            </w:r>
            <w:r w:rsidRPr="0041031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293212" w:rsidRPr="0041031B" w:rsidRDefault="00293212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293212" w:rsidRPr="0041031B" w:rsidRDefault="00293212" w:rsidP="006C766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sym w:font="Wingdings" w:char="F0A8"/>
            </w:r>
            <w:r w:rsidRPr="0041031B">
              <w:rPr>
                <w:sz w:val="16"/>
                <w:szCs w:val="16"/>
              </w:rPr>
              <w:t xml:space="preserve"> podstawowe</w:t>
            </w:r>
          </w:p>
          <w:p w:rsidR="00293212" w:rsidRPr="0041031B" w:rsidRDefault="0084787C" w:rsidP="006C766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X </w:t>
            </w:r>
            <w:r w:rsidR="00293212" w:rsidRPr="0041031B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293212" w:rsidRPr="0041031B" w:rsidRDefault="00293212" w:rsidP="006C766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sym w:font="Wingdings" w:char="F0A8"/>
            </w:r>
            <w:r w:rsidRPr="0041031B">
              <w:rPr>
                <w:sz w:val="16"/>
                <w:szCs w:val="16"/>
              </w:rPr>
              <w:t xml:space="preserve"> obowiązkowe </w:t>
            </w:r>
          </w:p>
          <w:p w:rsidR="00293212" w:rsidRPr="0041031B" w:rsidRDefault="0041031B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41031B">
              <w:rPr>
                <w:sz w:val="16"/>
                <w:szCs w:val="16"/>
              </w:rPr>
              <w:t xml:space="preserve">X </w:t>
            </w:r>
            <w:r w:rsidR="00293212" w:rsidRPr="0041031B">
              <w:rPr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293212" w:rsidRPr="0041031B" w:rsidRDefault="00293212" w:rsidP="00965A2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1031B">
              <w:rPr>
                <w:sz w:val="16"/>
                <w:szCs w:val="16"/>
                <w:lang w:val="en-US"/>
              </w:rPr>
              <w:t>Numer</w:t>
            </w:r>
            <w:r w:rsidR="0041031B">
              <w:rPr>
                <w:sz w:val="16"/>
                <w:szCs w:val="16"/>
                <w:lang w:val="en-US"/>
              </w:rPr>
              <w:t xml:space="preserve"> </w:t>
            </w:r>
            <w:r w:rsidRPr="0041031B">
              <w:rPr>
                <w:sz w:val="16"/>
                <w:szCs w:val="16"/>
                <w:lang w:val="en-US"/>
              </w:rPr>
              <w:t>semestru: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293212" w:rsidRPr="0041031B" w:rsidRDefault="0041031B" w:rsidP="00965A2D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X </w:t>
            </w:r>
            <w:r>
              <w:rPr>
                <w:sz w:val="16"/>
                <w:szCs w:val="16"/>
              </w:rPr>
              <w:t xml:space="preserve"> </w:t>
            </w:r>
            <w:r w:rsidR="00293212" w:rsidRPr="0041031B">
              <w:rPr>
                <w:sz w:val="16"/>
                <w:szCs w:val="16"/>
              </w:rPr>
              <w:t>semestr zimowy</w:t>
            </w:r>
            <w:r w:rsidR="00293212" w:rsidRPr="0041031B">
              <w:rPr>
                <w:sz w:val="16"/>
                <w:szCs w:val="16"/>
              </w:rPr>
              <w:br/>
            </w:r>
            <w:r w:rsidR="00293212" w:rsidRPr="0041031B">
              <w:rPr>
                <w:sz w:val="16"/>
                <w:szCs w:val="16"/>
              </w:rPr>
              <w:sym w:font="Wingdings" w:char="F0A8"/>
            </w:r>
            <w:r w:rsidR="00293212" w:rsidRPr="0041031B">
              <w:rPr>
                <w:sz w:val="16"/>
                <w:szCs w:val="16"/>
              </w:rPr>
              <w:t>semestr  letni</w:t>
            </w:r>
          </w:p>
        </w:tc>
      </w:tr>
      <w:tr w:rsidR="00293212" w:rsidRPr="0041031B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293212" w:rsidRPr="0041031B" w:rsidRDefault="00293212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293212" w:rsidRPr="0041031B" w:rsidRDefault="00293212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293212" w:rsidRPr="0041031B" w:rsidRDefault="00293212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293212" w:rsidRPr="0041031B" w:rsidRDefault="00293212" w:rsidP="003154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20</w:t>
            </w:r>
            <w:r w:rsidR="00315458" w:rsidRPr="0041031B">
              <w:rPr>
                <w:sz w:val="16"/>
                <w:szCs w:val="16"/>
              </w:rPr>
              <w:t>20</w:t>
            </w:r>
            <w:r w:rsidRPr="0041031B">
              <w:rPr>
                <w:sz w:val="16"/>
                <w:szCs w:val="16"/>
              </w:rPr>
              <w:t>/202</w:t>
            </w:r>
            <w:r w:rsidR="00315458" w:rsidRPr="0041031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293212" w:rsidRPr="0041031B" w:rsidRDefault="00293212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293212" w:rsidRPr="0041031B" w:rsidRDefault="0084787C" w:rsidP="0084787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sz w:val="16"/>
                <w:szCs w:val="16"/>
              </w:rPr>
              <w:t>ROL-B2-BE-03Z-F4</w:t>
            </w:r>
          </w:p>
        </w:tc>
      </w:tr>
      <w:tr w:rsidR="00293212" w:rsidRPr="0041031B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293212" w:rsidRPr="0041031B" w:rsidRDefault="00293212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CD0414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C94B38">
            <w:pPr>
              <w:spacing w:line="240" w:lineRule="auto"/>
              <w:rPr>
                <w:sz w:val="16"/>
                <w:szCs w:val="16"/>
              </w:rPr>
            </w:pPr>
          </w:p>
          <w:p w:rsidR="00293212" w:rsidRPr="0041031B" w:rsidRDefault="00293212" w:rsidP="006E704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Celem przedmiotu jest zapoznanie studentów z metodyką doświadczeń chronicznych i ostrych wykonywanych z użyciem zwierząt (regulacje prawne, utrzymanie zwierząt, poskramianie, farmakologiczne uspokojenie i znieczulenie, zabiegi chirurgiczne, pielęgnacja zwierząt po operacji i w trakcie doświadczenia) oraz poznanie podstawowych technik stosowanych w chirurgii eksperymentalnej. Celem praktycznym przedmiotu jest nabycie umiejętności posługiwania się podstawowymi narzędziami chirurgicznymi, preparowania i szycia tkanek.</w:t>
            </w:r>
          </w:p>
          <w:p w:rsidR="00293212" w:rsidRPr="0041031B" w:rsidRDefault="00293212" w:rsidP="006E704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Wykłady:</w:t>
            </w:r>
          </w:p>
          <w:p w:rsidR="00293212" w:rsidRPr="0041031B" w:rsidRDefault="00293212" w:rsidP="006E704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Regulacje prawne związane z prowadzeniem badań na zwierzętach.</w:t>
            </w:r>
            <w:r w:rsidR="00356F77">
              <w:rPr>
                <w:sz w:val="16"/>
                <w:szCs w:val="16"/>
              </w:rPr>
              <w:t xml:space="preserve"> </w:t>
            </w:r>
            <w:r w:rsidRPr="0041031B">
              <w:rPr>
                <w:sz w:val="16"/>
                <w:szCs w:val="16"/>
              </w:rPr>
              <w:t>Warunki utrzymywania i prowadzenia badań na zwierzętach doświadczalnych (zwierzęta laboratoryjne, świnie, owce, mięsożerne, itp).Niefarmakologiczne i farmakologiczne poskramianie i unieruchamianie zwierząt. Postępowanie aseptyczne i antyseptyczne w chirurgii eksperymentalnej.</w:t>
            </w:r>
            <w:r w:rsidR="00356F77">
              <w:rPr>
                <w:sz w:val="16"/>
                <w:szCs w:val="16"/>
              </w:rPr>
              <w:t xml:space="preserve"> </w:t>
            </w:r>
            <w:r w:rsidRPr="0041031B">
              <w:rPr>
                <w:sz w:val="16"/>
                <w:szCs w:val="16"/>
              </w:rPr>
              <w:t>Przerwanie i odtworzenie ciągłości tkanek. Arsenał chirurgii eksperymentalnej, implanty, kaniule, katetery, elektrody – charakterystyka materiałów, przegląd technik implantacji.</w:t>
            </w:r>
            <w:r w:rsidR="00356F77">
              <w:rPr>
                <w:sz w:val="16"/>
                <w:szCs w:val="16"/>
              </w:rPr>
              <w:t xml:space="preserve"> </w:t>
            </w:r>
            <w:r w:rsidRPr="0041031B">
              <w:rPr>
                <w:sz w:val="16"/>
                <w:szCs w:val="16"/>
              </w:rPr>
              <w:t>Techniki telemetryczne w doświadczeniach na zwierzętach. Wybór modelu zwierzęcego w biomedycynie: szczur czy świnia?</w:t>
            </w:r>
          </w:p>
          <w:p w:rsidR="00293212" w:rsidRPr="0041031B" w:rsidRDefault="00293212" w:rsidP="006E704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Ćwiczenia</w:t>
            </w:r>
            <w:r w:rsidR="00E317D8">
              <w:rPr>
                <w:b/>
                <w:bCs/>
                <w:sz w:val="16"/>
                <w:szCs w:val="16"/>
              </w:rPr>
              <w:t xml:space="preserve"> demonstracyjne</w:t>
            </w:r>
            <w:bookmarkStart w:id="0" w:name="_GoBack"/>
            <w:bookmarkEnd w:id="0"/>
            <w:r w:rsidRPr="0041031B">
              <w:rPr>
                <w:b/>
                <w:bCs/>
                <w:sz w:val="16"/>
                <w:szCs w:val="16"/>
              </w:rPr>
              <w:t>:</w:t>
            </w:r>
          </w:p>
          <w:p w:rsidR="00293212" w:rsidRPr="0041031B" w:rsidRDefault="00293212" w:rsidP="006E7046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color w:val="333333"/>
                <w:sz w:val="16"/>
                <w:szCs w:val="16"/>
              </w:rPr>
              <w:t>Narzędzia chirurgiczne – nazwy, zastosowanie;</w:t>
            </w:r>
            <w:r w:rsidRPr="0041031B">
              <w:rPr>
                <w:sz w:val="16"/>
                <w:szCs w:val="16"/>
              </w:rPr>
              <w:t xml:space="preserve"> n</w:t>
            </w:r>
            <w:r w:rsidRPr="0041031B">
              <w:rPr>
                <w:color w:val="333333"/>
                <w:sz w:val="16"/>
                <w:szCs w:val="16"/>
              </w:rPr>
              <w:t>ici chirurgiczne – oznaczenia nici i igieł. Aseptyczne zakładanie fartuchów, rękawiczek, masek. Przygotowanie pola zabiegowego (ułożenie narzędzi).Cięcie, preparowanie tkanek, hemostaza, wiązanie szwów bez narzędzi i z użyciem narzędzi. Szew węzełkowy i chirurgiczny, przerywany i ciągły, szwy kosmetyczne (ćwiczenia na płótnie i tkankach – nóżki świńskie).Szycie powłok ciała i tkanek miękkich - idea szycia chirurgicznego; rodzaje szwów; szycie tkanek. Usuwanie szwów (ćwiczenia na rękawiczkach, płótnie i tkankach).</w:t>
            </w:r>
            <w:r w:rsidRPr="0041031B">
              <w:rPr>
                <w:sz w:val="16"/>
                <w:szCs w:val="16"/>
              </w:rPr>
              <w:t>Szycie narządów rurowych</w:t>
            </w:r>
            <w:r w:rsidRPr="0041031B">
              <w:rPr>
                <w:color w:val="333333"/>
                <w:sz w:val="16"/>
                <w:szCs w:val="16"/>
              </w:rPr>
              <w:t xml:space="preserve"> - poprawne posługiwanie się narzędziami i materiałami do szycia;</w:t>
            </w:r>
            <w:r w:rsidRPr="0041031B">
              <w:rPr>
                <w:sz w:val="16"/>
                <w:szCs w:val="16"/>
              </w:rPr>
              <w:t xml:space="preserve"> rodzaje szwów </w:t>
            </w:r>
            <w:r w:rsidRPr="0041031B">
              <w:rPr>
                <w:color w:val="333333"/>
                <w:sz w:val="16"/>
                <w:szCs w:val="16"/>
              </w:rPr>
              <w:t>(ćwiczenia na rękawiczkach, płótnie i tkankach)</w:t>
            </w:r>
            <w:r w:rsidRPr="0041031B">
              <w:rPr>
                <w:sz w:val="16"/>
                <w:szCs w:val="16"/>
              </w:rPr>
              <w:t>.Zasady postępowania ze zwierzęciem laboratoryjnym: utrzymanie zwierząt laboratoryjnych; klatki dla zwierząt; oznaczanie zwierząt; eutanazja małych zwierząt laboratoryjnych, chwytanie i unieruchamianie zwierząt laboratoryjnych; techniki pobierania krwi od myszy i szczura.</w:t>
            </w:r>
            <w:r w:rsidR="00356F77">
              <w:rPr>
                <w:sz w:val="16"/>
                <w:szCs w:val="16"/>
              </w:rPr>
              <w:t xml:space="preserve"> </w:t>
            </w:r>
            <w:r w:rsidRPr="0041031B">
              <w:rPr>
                <w:color w:val="333333"/>
                <w:sz w:val="16"/>
                <w:szCs w:val="16"/>
              </w:rPr>
              <w:t>Zaliczenie przedmiotu.</w:t>
            </w:r>
          </w:p>
        </w:tc>
      </w:tr>
      <w:tr w:rsidR="00293212" w:rsidRPr="0041031B">
        <w:trPr>
          <w:trHeight w:val="883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Wykłady ………………….………………</w:t>
            </w:r>
            <w:r w:rsidR="00BF15DC" w:rsidRPr="0041031B">
              <w:rPr>
                <w:sz w:val="16"/>
                <w:szCs w:val="16"/>
              </w:rPr>
              <w:t>…………………………………;  liczba godzin 15</w:t>
            </w:r>
            <w:r w:rsidRPr="0041031B">
              <w:rPr>
                <w:sz w:val="16"/>
                <w:szCs w:val="16"/>
              </w:rPr>
              <w:t xml:space="preserve">......;  </w:t>
            </w:r>
          </w:p>
          <w:p w:rsidR="00293212" w:rsidRPr="0041031B" w:rsidRDefault="00293212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Ćwiczenia ……………………………………………………………………;  liczba godzin......;  </w:t>
            </w:r>
          </w:p>
          <w:p w:rsidR="00293212" w:rsidRPr="0041031B" w:rsidRDefault="00293212" w:rsidP="006E7046">
            <w:pPr>
              <w:rPr>
                <w:sz w:val="16"/>
                <w:szCs w:val="16"/>
              </w:rPr>
            </w:pPr>
          </w:p>
          <w:p w:rsidR="00293212" w:rsidRPr="0041031B" w:rsidRDefault="00293212" w:rsidP="006E7046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3 godziny zajęć tygodniowo przez 5 tygodni</w:t>
            </w:r>
          </w:p>
        </w:tc>
      </w:tr>
      <w:tr w:rsidR="00293212" w:rsidRPr="0041031B">
        <w:trPr>
          <w:trHeight w:val="57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3E63D0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Wykłady prowadzone z użyciem prezentacji w PowerPoint i filmów. </w:t>
            </w:r>
            <w:r w:rsidR="003E63D0">
              <w:rPr>
                <w:sz w:val="16"/>
                <w:szCs w:val="16"/>
              </w:rPr>
              <w:t>P</w:t>
            </w:r>
            <w:r w:rsidRPr="0041031B">
              <w:rPr>
                <w:sz w:val="16"/>
                <w:szCs w:val="16"/>
              </w:rPr>
              <w:t xml:space="preserve">raktyczne </w:t>
            </w:r>
            <w:r w:rsidR="003E63D0">
              <w:rPr>
                <w:sz w:val="16"/>
                <w:szCs w:val="16"/>
              </w:rPr>
              <w:t>wykorzystanie</w:t>
            </w:r>
            <w:r w:rsidRPr="0041031B">
              <w:rPr>
                <w:sz w:val="16"/>
                <w:szCs w:val="16"/>
              </w:rPr>
              <w:t xml:space="preserve"> podstawowych narzędzi chirurgicznych, nici i igieł chirurgicznych oraz fantomów (bawełnianych i gumowych) i tkanek (mięso, nóżki wołowe ze</w:t>
            </w:r>
            <w:r w:rsidR="003E63D0">
              <w:rPr>
                <w:sz w:val="16"/>
                <w:szCs w:val="16"/>
              </w:rPr>
              <w:t xml:space="preserve"> sklepu spożywczego). D</w:t>
            </w:r>
            <w:r w:rsidRPr="0041031B">
              <w:rPr>
                <w:sz w:val="16"/>
                <w:szCs w:val="16"/>
              </w:rPr>
              <w:t>emonstrac</w:t>
            </w:r>
            <w:r w:rsidR="003E63D0">
              <w:rPr>
                <w:sz w:val="16"/>
                <w:szCs w:val="16"/>
              </w:rPr>
              <w:t>je</w:t>
            </w:r>
            <w:r w:rsidRPr="0041031B">
              <w:rPr>
                <w:sz w:val="16"/>
                <w:szCs w:val="16"/>
              </w:rPr>
              <w:t xml:space="preserve"> z użyciem slajdów, filmów i eksponatów (kaniul, elektrod, itp.).</w:t>
            </w: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Wymagania formalne</w:t>
            </w:r>
          </w:p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Zaliczony kurs anatomii i fizjologii zwierząt.</w:t>
            </w:r>
          </w:p>
        </w:tc>
      </w:tr>
      <w:tr w:rsidR="00293212" w:rsidRPr="0041031B">
        <w:trPr>
          <w:trHeight w:val="907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293212" w:rsidRPr="00FA4A43" w:rsidRDefault="00293212" w:rsidP="00A109EB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Wiedza:</w:t>
            </w:r>
          </w:p>
          <w:p w:rsidR="00293212" w:rsidRPr="00FA4A43" w:rsidRDefault="00293212" w:rsidP="00A109EB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W1 - Student zna i rozumie podstawowe zagadnienia związane z metodyką badań in vivo</w:t>
            </w:r>
          </w:p>
          <w:p w:rsidR="00293212" w:rsidRPr="00FA4A43" w:rsidRDefault="00293212" w:rsidP="007C0213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293212" w:rsidRPr="00FA4A43" w:rsidRDefault="00293212" w:rsidP="00A109EB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Umiejętności:</w:t>
            </w:r>
          </w:p>
          <w:p w:rsidR="00293212" w:rsidRPr="00FA4A43" w:rsidRDefault="00293212" w:rsidP="007C0213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U1 - Student wykonuje podstawowe techniki z zakresu chirurgii eksperymentalnej</w:t>
            </w:r>
          </w:p>
          <w:p w:rsidR="00293212" w:rsidRPr="00FA4A43" w:rsidRDefault="00293212" w:rsidP="007C0213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</w:p>
          <w:p w:rsidR="00293212" w:rsidRPr="00FA4A43" w:rsidRDefault="00293212" w:rsidP="0067752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U2 - Student umie postępować ze zwierzętami doświadczalnymi</w:t>
            </w:r>
          </w:p>
        </w:tc>
        <w:tc>
          <w:tcPr>
            <w:tcW w:w="2520" w:type="dxa"/>
            <w:gridSpan w:val="4"/>
            <w:vAlign w:val="center"/>
          </w:tcPr>
          <w:p w:rsidR="00293212" w:rsidRPr="00FA4A43" w:rsidRDefault="00293212" w:rsidP="00A109EB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Kompetencje:</w:t>
            </w:r>
          </w:p>
          <w:p w:rsidR="00293212" w:rsidRPr="00FA4A43" w:rsidRDefault="00293212" w:rsidP="0067752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FA4A43">
              <w:rPr>
                <w:color w:val="000000"/>
                <w:sz w:val="16"/>
                <w:szCs w:val="16"/>
              </w:rPr>
              <w:t>K1 - Student potrafi ocenić przydatność użycia technik chirurgicznych do rozwiązania określonego problemu badawczego</w:t>
            </w:r>
          </w:p>
        </w:tc>
      </w:tr>
      <w:tr w:rsidR="00293212" w:rsidRPr="0041031B">
        <w:trPr>
          <w:trHeight w:val="95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8830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Zaliczenie ćwiczeń praktycznych sprawdzające znajomość obowiązków osoby opiekującej się zwierzętami użytymi do doświadczeń, asysty przy operacji chirurgicznej, praktyczna umiejętność postępowania aseptycznego przy operacji, posługiwania się narzędziami chirurgicznymi, wiązania węzłów i szycia tkanek.Praktyczne zaliczenie przedmiotu w formie sprawdzenia efektów pracy na fantomach w czasie ostatnich ćwiczeń. Warunkiem dopuszczenia do zaliczenia przedmiotu jest 100% obecność na wykładach i zaliczenie ćwiczeń.</w:t>
            </w:r>
          </w:p>
        </w:tc>
      </w:tr>
      <w:tr w:rsidR="00293212" w:rsidRPr="0041031B">
        <w:trPr>
          <w:trHeight w:val="505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Oceny w skali od 2,0 do 5,0 (ndst – bdb) za udział w zajęciach praktycznych wystawiane w dzienniku zajęć.</w:t>
            </w:r>
          </w:p>
        </w:tc>
      </w:tr>
      <w:tr w:rsidR="00293212" w:rsidRPr="0041031B">
        <w:trPr>
          <w:trHeight w:val="527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Elementy i wagi mające wpływ</w:t>
            </w:r>
          </w:p>
          <w:p w:rsidR="00293212" w:rsidRPr="0041031B" w:rsidRDefault="00293212" w:rsidP="00A109E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Warunkiem zaliczenia jest pełna frekwencja na zajęciach. Ocena końcowa jest średnią z ocen aktywności na zajęciach praktycznych.</w:t>
            </w:r>
          </w:p>
        </w:tc>
      </w:tr>
      <w:tr w:rsidR="00293212" w:rsidRPr="0041031B">
        <w:trPr>
          <w:trHeight w:val="340"/>
        </w:trPr>
        <w:tc>
          <w:tcPr>
            <w:tcW w:w="2480" w:type="dxa"/>
            <w:gridSpan w:val="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293212" w:rsidRPr="0041031B" w:rsidRDefault="00293212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Katedra Chorób Dużych Zwierząt z Kliniką</w:t>
            </w:r>
          </w:p>
        </w:tc>
      </w:tr>
      <w:tr w:rsidR="00293212" w:rsidRPr="0041031B">
        <w:trPr>
          <w:trHeight w:val="340"/>
        </w:trPr>
        <w:tc>
          <w:tcPr>
            <w:tcW w:w="10670" w:type="dxa"/>
            <w:gridSpan w:val="1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293212" w:rsidRPr="0041031B" w:rsidRDefault="00293212" w:rsidP="00883012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Procedury i techniki stosowane w chirurgii. R.M. Kirk, wyd. I polskie, red. J. Kulig, Elsevier Urban &amp; Partner, 2011.</w:t>
            </w:r>
          </w:p>
          <w:p w:rsidR="00293212" w:rsidRPr="0041031B" w:rsidRDefault="00293212" w:rsidP="00883012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Chirurgia małych zwierząt. M. Żakiewicz. PWRiL 1998.</w:t>
            </w:r>
          </w:p>
          <w:p w:rsidR="00293212" w:rsidRPr="0041031B" w:rsidRDefault="00293212" w:rsidP="00883012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Podstawowy Kurs chirurgii skóry. A Bieniek, W. Baran, Elsevier Urban &amp; Partner, 2009.</w:t>
            </w:r>
          </w:p>
          <w:p w:rsidR="00293212" w:rsidRPr="0041031B" w:rsidRDefault="00293212" w:rsidP="00883012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Atlas anatomii małych zwierząt laboratoryjnych. </w:t>
            </w:r>
            <w:r w:rsidRPr="0041031B">
              <w:rPr>
                <w:sz w:val="16"/>
                <w:szCs w:val="16"/>
                <w:lang w:val="pt-BR"/>
              </w:rPr>
              <w:t xml:space="preserve">P.Popesco. V. Rajtova, J. Horak. </w:t>
            </w:r>
            <w:r w:rsidRPr="0041031B">
              <w:rPr>
                <w:sz w:val="16"/>
                <w:szCs w:val="16"/>
              </w:rPr>
              <w:t>PWRiL, 2010.</w:t>
            </w:r>
          </w:p>
        </w:tc>
      </w:tr>
      <w:tr w:rsidR="00293212" w:rsidRPr="0041031B">
        <w:trPr>
          <w:trHeight w:val="340"/>
        </w:trPr>
        <w:tc>
          <w:tcPr>
            <w:tcW w:w="10670" w:type="dxa"/>
            <w:gridSpan w:val="12"/>
            <w:vAlign w:val="center"/>
          </w:tcPr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UWAGI</w:t>
            </w:r>
          </w:p>
          <w:p w:rsidR="00293212" w:rsidRPr="0041031B" w:rsidRDefault="00293212" w:rsidP="00883012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Na ćwiczenia studenci przynoszą fartuch ochronny i jednorazowe rękawiczki ochronne.</w:t>
            </w:r>
          </w:p>
          <w:p w:rsidR="00293212" w:rsidRPr="0041031B" w:rsidRDefault="00293212" w:rsidP="00883012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Na wszystkie zajęcia praktyczne studenci przynoszą białe bawełniane szmatki i pluszakiIKEA GOSIG RATTA w kolorze białym lub szarym (1 szt.), a na określone zajęcia świeże nóżki wieprzowe (1 szt.).</w:t>
            </w:r>
          </w:p>
          <w:p w:rsidR="00293212" w:rsidRPr="0041031B" w:rsidRDefault="00293212" w:rsidP="00A109E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293212" w:rsidRPr="0041031B" w:rsidRDefault="00293212" w:rsidP="00ED11F9">
      <w:pPr>
        <w:rPr>
          <w:sz w:val="16"/>
          <w:szCs w:val="16"/>
        </w:rPr>
      </w:pPr>
      <w:r w:rsidRPr="0041031B">
        <w:rPr>
          <w:sz w:val="16"/>
          <w:szCs w:val="16"/>
        </w:rPr>
        <w:br/>
      </w:r>
    </w:p>
    <w:p w:rsidR="00293212" w:rsidRPr="0041031B" w:rsidRDefault="00293212" w:rsidP="00ED11F9">
      <w:pPr>
        <w:rPr>
          <w:sz w:val="16"/>
          <w:szCs w:val="16"/>
        </w:rPr>
      </w:pPr>
      <w:r w:rsidRPr="0041031B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293212" w:rsidRPr="0041031B">
        <w:trPr>
          <w:trHeight w:val="536"/>
        </w:trPr>
        <w:tc>
          <w:tcPr>
            <w:tcW w:w="9070" w:type="dxa"/>
            <w:vAlign w:val="center"/>
          </w:tcPr>
          <w:p w:rsidR="00293212" w:rsidRPr="0041031B" w:rsidRDefault="00293212" w:rsidP="008F7E6F">
            <w:pPr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293212" w:rsidRPr="0041031B" w:rsidRDefault="009B508A" w:rsidP="006478A0">
            <w:pPr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30</w:t>
            </w:r>
            <w:r w:rsidR="00293212" w:rsidRPr="0041031B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293212" w:rsidRPr="0041031B">
        <w:trPr>
          <w:trHeight w:val="476"/>
        </w:trPr>
        <w:tc>
          <w:tcPr>
            <w:tcW w:w="9070" w:type="dxa"/>
            <w:vAlign w:val="center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293212" w:rsidRPr="0041031B" w:rsidRDefault="0084787C" w:rsidP="006478A0">
            <w:pPr>
              <w:rPr>
                <w:b/>
                <w:bCs/>
                <w:sz w:val="16"/>
                <w:szCs w:val="16"/>
              </w:rPr>
            </w:pPr>
            <w:r w:rsidRPr="0041031B">
              <w:rPr>
                <w:b/>
                <w:bCs/>
                <w:sz w:val="16"/>
                <w:szCs w:val="16"/>
              </w:rPr>
              <w:t>0,5</w:t>
            </w:r>
            <w:r w:rsidR="00293212" w:rsidRPr="0041031B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293212" w:rsidRPr="0041031B" w:rsidRDefault="00293212" w:rsidP="00ED11F9">
      <w:pPr>
        <w:rPr>
          <w:sz w:val="16"/>
          <w:szCs w:val="16"/>
        </w:rPr>
      </w:pPr>
    </w:p>
    <w:p w:rsidR="00293212" w:rsidRPr="0041031B" w:rsidRDefault="00293212" w:rsidP="00ED11F9">
      <w:pPr>
        <w:rPr>
          <w:sz w:val="16"/>
          <w:szCs w:val="16"/>
        </w:rPr>
      </w:pPr>
      <w:r w:rsidRPr="0041031B">
        <w:rPr>
          <w:sz w:val="16"/>
          <w:szCs w:val="16"/>
        </w:rPr>
        <w:t>Tabela zgodności kierunkowych efektów uczenia sięzefektami przedmiotu:</w:t>
      </w:r>
    </w:p>
    <w:p w:rsidR="00293212" w:rsidRPr="0041031B" w:rsidRDefault="00293212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293212" w:rsidRPr="0041031B">
        <w:tc>
          <w:tcPr>
            <w:tcW w:w="1547" w:type="dxa"/>
          </w:tcPr>
          <w:p w:rsidR="00293212" w:rsidRPr="0041031B" w:rsidRDefault="00293212" w:rsidP="006478A0">
            <w:pPr>
              <w:jc w:val="center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293212" w:rsidRPr="0041031B" w:rsidRDefault="00293212" w:rsidP="006478A0">
            <w:pPr>
              <w:jc w:val="center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Efekty uczenia się dla zajęć:</w:t>
            </w:r>
          </w:p>
          <w:p w:rsidR="00293212" w:rsidRPr="0041031B" w:rsidRDefault="00293212" w:rsidP="006478A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001" w:type="dxa"/>
          </w:tcPr>
          <w:p w:rsidR="00293212" w:rsidRPr="0041031B" w:rsidRDefault="00293212" w:rsidP="008F7E6F">
            <w:pPr>
              <w:jc w:val="center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293212" w:rsidRPr="0041031B" w:rsidRDefault="00293212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1031B">
              <w:rPr>
                <w:sz w:val="16"/>
                <w:szCs w:val="16"/>
              </w:rPr>
              <w:t>Oddziaływanie zajęć na efekt kierunkowy*</w:t>
            </w:r>
            <w:r w:rsidRPr="0041031B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293212" w:rsidRPr="0041031B">
        <w:tc>
          <w:tcPr>
            <w:tcW w:w="1547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Wiedza - 1</w:t>
            </w:r>
          </w:p>
        </w:tc>
        <w:tc>
          <w:tcPr>
            <w:tcW w:w="4563" w:type="dxa"/>
          </w:tcPr>
          <w:p w:rsidR="00293212" w:rsidRPr="0041031B" w:rsidRDefault="00293212" w:rsidP="00677529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Student zna i rozumie podstawowe zagadnienia związane z metodyką badań in vivo</w:t>
            </w:r>
          </w:p>
        </w:tc>
        <w:tc>
          <w:tcPr>
            <w:tcW w:w="3001" w:type="dxa"/>
          </w:tcPr>
          <w:p w:rsidR="00293212" w:rsidRPr="0041031B" w:rsidRDefault="00293212" w:rsidP="00677529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 xml:space="preserve">K_W05 </w:t>
            </w:r>
          </w:p>
        </w:tc>
        <w:tc>
          <w:tcPr>
            <w:tcW w:w="1381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2</w:t>
            </w:r>
          </w:p>
        </w:tc>
      </w:tr>
      <w:tr w:rsidR="00293212" w:rsidRPr="0041031B">
        <w:tc>
          <w:tcPr>
            <w:tcW w:w="1547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Umiejętności - 1</w:t>
            </w:r>
          </w:p>
        </w:tc>
        <w:tc>
          <w:tcPr>
            <w:tcW w:w="4563" w:type="dxa"/>
          </w:tcPr>
          <w:p w:rsidR="00293212" w:rsidRPr="0041031B" w:rsidRDefault="00293212" w:rsidP="00677529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Student wykonuje podstawowe techniki z zakresu chirurgii eksperymentalnej</w:t>
            </w:r>
          </w:p>
        </w:tc>
        <w:tc>
          <w:tcPr>
            <w:tcW w:w="3001" w:type="dxa"/>
          </w:tcPr>
          <w:p w:rsidR="00293212" w:rsidRPr="0041031B" w:rsidRDefault="00293212" w:rsidP="006775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1</w:t>
            </w:r>
          </w:p>
        </w:tc>
      </w:tr>
      <w:tr w:rsidR="00293212" w:rsidRPr="0041031B">
        <w:tc>
          <w:tcPr>
            <w:tcW w:w="1547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Umiejętności - 2</w:t>
            </w:r>
          </w:p>
        </w:tc>
        <w:tc>
          <w:tcPr>
            <w:tcW w:w="4563" w:type="dxa"/>
          </w:tcPr>
          <w:p w:rsidR="00293212" w:rsidRPr="0041031B" w:rsidRDefault="00293212" w:rsidP="00677529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Student umie postępować ze zwierzętami doświadczalnymi</w:t>
            </w:r>
          </w:p>
        </w:tc>
        <w:tc>
          <w:tcPr>
            <w:tcW w:w="3001" w:type="dxa"/>
          </w:tcPr>
          <w:p w:rsidR="00293212" w:rsidRPr="0041031B" w:rsidRDefault="00293212" w:rsidP="006775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2</w:t>
            </w:r>
          </w:p>
        </w:tc>
      </w:tr>
      <w:tr w:rsidR="00293212" w:rsidRPr="0041031B">
        <w:tc>
          <w:tcPr>
            <w:tcW w:w="1547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Kompetencje - 1</w:t>
            </w:r>
          </w:p>
        </w:tc>
        <w:tc>
          <w:tcPr>
            <w:tcW w:w="4563" w:type="dxa"/>
          </w:tcPr>
          <w:p w:rsidR="00293212" w:rsidRPr="0041031B" w:rsidRDefault="00293212" w:rsidP="00677529">
            <w:pPr>
              <w:spacing w:line="240" w:lineRule="auto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Student potrafi ocenić przydatność użycia technik chirurgicznych do rozwiązania określonego problemu badawczego</w:t>
            </w:r>
          </w:p>
        </w:tc>
        <w:tc>
          <w:tcPr>
            <w:tcW w:w="3001" w:type="dxa"/>
          </w:tcPr>
          <w:p w:rsidR="00293212" w:rsidRPr="0041031B" w:rsidRDefault="00293212" w:rsidP="006775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K_K04; K_U09</w:t>
            </w:r>
          </w:p>
        </w:tc>
        <w:tc>
          <w:tcPr>
            <w:tcW w:w="1381" w:type="dxa"/>
          </w:tcPr>
          <w:p w:rsidR="00293212" w:rsidRPr="0041031B" w:rsidRDefault="00293212" w:rsidP="006478A0">
            <w:pPr>
              <w:rPr>
                <w:sz w:val="16"/>
                <w:szCs w:val="16"/>
              </w:rPr>
            </w:pPr>
            <w:r w:rsidRPr="0041031B">
              <w:rPr>
                <w:sz w:val="16"/>
                <w:szCs w:val="16"/>
              </w:rPr>
              <w:t>3, 3</w:t>
            </w:r>
          </w:p>
        </w:tc>
      </w:tr>
    </w:tbl>
    <w:p w:rsidR="00293212" w:rsidRPr="0041031B" w:rsidRDefault="00293212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293212" w:rsidRPr="0041031B" w:rsidRDefault="00293212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1031B">
        <w:rPr>
          <w:color w:val="auto"/>
          <w:sz w:val="16"/>
          <w:szCs w:val="16"/>
        </w:rPr>
        <w:t>*)</w:t>
      </w:r>
    </w:p>
    <w:p w:rsidR="00293212" w:rsidRPr="0041031B" w:rsidRDefault="00293212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1031B">
        <w:rPr>
          <w:color w:val="auto"/>
          <w:sz w:val="16"/>
          <w:szCs w:val="16"/>
        </w:rPr>
        <w:t xml:space="preserve">3 – zaawansowany i szczegółowy, </w:t>
      </w:r>
    </w:p>
    <w:p w:rsidR="00293212" w:rsidRPr="0041031B" w:rsidRDefault="00293212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1031B">
        <w:rPr>
          <w:color w:val="auto"/>
          <w:sz w:val="16"/>
          <w:szCs w:val="16"/>
        </w:rPr>
        <w:t>2 – znaczący,</w:t>
      </w:r>
    </w:p>
    <w:p w:rsidR="00293212" w:rsidRPr="0041031B" w:rsidRDefault="00293212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1031B">
        <w:rPr>
          <w:color w:val="auto"/>
          <w:sz w:val="16"/>
          <w:szCs w:val="16"/>
        </w:rPr>
        <w:t>1 – podstawowy,</w:t>
      </w:r>
    </w:p>
    <w:p w:rsidR="00293212" w:rsidRPr="0041031B" w:rsidRDefault="00293212">
      <w:pPr>
        <w:rPr>
          <w:sz w:val="16"/>
          <w:szCs w:val="16"/>
        </w:rPr>
      </w:pPr>
    </w:p>
    <w:sectPr w:rsidR="00293212" w:rsidRPr="0041031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2F6" w:rsidRDefault="00EC72F6" w:rsidP="002C0CA5">
      <w:pPr>
        <w:spacing w:line="240" w:lineRule="auto"/>
      </w:pPr>
      <w:r>
        <w:separator/>
      </w:r>
    </w:p>
  </w:endnote>
  <w:endnote w:type="continuationSeparator" w:id="0">
    <w:p w:rsidR="00EC72F6" w:rsidRDefault="00EC72F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2F6" w:rsidRDefault="00EC72F6" w:rsidP="002C0CA5">
      <w:pPr>
        <w:spacing w:line="240" w:lineRule="auto"/>
      </w:pPr>
      <w:r>
        <w:separator/>
      </w:r>
    </w:p>
  </w:footnote>
  <w:footnote w:type="continuationSeparator" w:id="0">
    <w:p w:rsidR="00EC72F6" w:rsidRDefault="00EC72F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CA25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8BB1592"/>
    <w:multiLevelType w:val="hybridMultilevel"/>
    <w:tmpl w:val="78E67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E7543"/>
    <w:multiLevelType w:val="hybridMultilevel"/>
    <w:tmpl w:val="EC54D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05F30"/>
    <w:rsid w:val="00075D68"/>
    <w:rsid w:val="000834BC"/>
    <w:rsid w:val="000C4232"/>
    <w:rsid w:val="001443A8"/>
    <w:rsid w:val="00191004"/>
    <w:rsid w:val="001E33EE"/>
    <w:rsid w:val="00207BBF"/>
    <w:rsid w:val="00274D1C"/>
    <w:rsid w:val="00280F36"/>
    <w:rsid w:val="00293212"/>
    <w:rsid w:val="002C0CA5"/>
    <w:rsid w:val="00306988"/>
    <w:rsid w:val="00315458"/>
    <w:rsid w:val="003263D7"/>
    <w:rsid w:val="00341D25"/>
    <w:rsid w:val="00356F77"/>
    <w:rsid w:val="0035774B"/>
    <w:rsid w:val="0036131B"/>
    <w:rsid w:val="00387646"/>
    <w:rsid w:val="003B680D"/>
    <w:rsid w:val="003E63D0"/>
    <w:rsid w:val="0041031B"/>
    <w:rsid w:val="00417454"/>
    <w:rsid w:val="004F5168"/>
    <w:rsid w:val="00582090"/>
    <w:rsid w:val="0058648C"/>
    <w:rsid w:val="006108B6"/>
    <w:rsid w:val="006478A0"/>
    <w:rsid w:val="00651D00"/>
    <w:rsid w:val="006674DC"/>
    <w:rsid w:val="00677529"/>
    <w:rsid w:val="006C0BD1"/>
    <w:rsid w:val="006C766B"/>
    <w:rsid w:val="006E7046"/>
    <w:rsid w:val="0072568B"/>
    <w:rsid w:val="00735F91"/>
    <w:rsid w:val="007731BA"/>
    <w:rsid w:val="00785AEF"/>
    <w:rsid w:val="007B4840"/>
    <w:rsid w:val="007C0213"/>
    <w:rsid w:val="007D736E"/>
    <w:rsid w:val="007D76E9"/>
    <w:rsid w:val="007F4719"/>
    <w:rsid w:val="0084787C"/>
    <w:rsid w:val="00860FAB"/>
    <w:rsid w:val="00883012"/>
    <w:rsid w:val="008C5679"/>
    <w:rsid w:val="008F7E6F"/>
    <w:rsid w:val="00925376"/>
    <w:rsid w:val="0093211F"/>
    <w:rsid w:val="009412AC"/>
    <w:rsid w:val="0095578A"/>
    <w:rsid w:val="00956CC0"/>
    <w:rsid w:val="00965A2D"/>
    <w:rsid w:val="00966E0B"/>
    <w:rsid w:val="009B21A4"/>
    <w:rsid w:val="009B508A"/>
    <w:rsid w:val="009E71F1"/>
    <w:rsid w:val="00A109EB"/>
    <w:rsid w:val="00A321CA"/>
    <w:rsid w:val="00A43564"/>
    <w:rsid w:val="00A439BE"/>
    <w:rsid w:val="00A64F25"/>
    <w:rsid w:val="00AD566E"/>
    <w:rsid w:val="00B2721F"/>
    <w:rsid w:val="00B57E0E"/>
    <w:rsid w:val="00BE73F6"/>
    <w:rsid w:val="00BF15DC"/>
    <w:rsid w:val="00BF358D"/>
    <w:rsid w:val="00C41647"/>
    <w:rsid w:val="00C94B38"/>
    <w:rsid w:val="00CB0222"/>
    <w:rsid w:val="00CD0414"/>
    <w:rsid w:val="00D45B59"/>
    <w:rsid w:val="00DB70B3"/>
    <w:rsid w:val="00DC6602"/>
    <w:rsid w:val="00DF2BFB"/>
    <w:rsid w:val="00DF6F8F"/>
    <w:rsid w:val="00E317D8"/>
    <w:rsid w:val="00EC72F6"/>
    <w:rsid w:val="00ED11F9"/>
    <w:rsid w:val="00EE4F54"/>
    <w:rsid w:val="00EF119E"/>
    <w:rsid w:val="00F17173"/>
    <w:rsid w:val="00FA4A4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9AF477-148C-4CF0-BC49-885C9DA0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2">
    <w:name w:val="Body Text 2"/>
    <w:basedOn w:val="Normalny"/>
    <w:link w:val="Tekstpodstawowy2Znak"/>
    <w:uiPriority w:val="99"/>
    <w:rsid w:val="00DF6F8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Tekstpodstawowy2Znak">
    <w:name w:val="Tekst podstawowy 2 Znak"/>
    <w:link w:val="Tekstpodstawowy2"/>
    <w:uiPriority w:val="99"/>
    <w:rsid w:val="00DF6F8F"/>
    <w:rPr>
      <w:rFonts w:ascii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00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955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_______ - 2018/2019 z dnia 25 marca 2019 r</vt:lpstr>
    </vt:vector>
  </TitlesOfParts>
  <Company>Microsoft</Company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14</cp:revision>
  <cp:lastPrinted>2019-03-18T08:34:00Z</cp:lastPrinted>
  <dcterms:created xsi:type="dcterms:W3CDTF">2019-05-10T11:09:00Z</dcterms:created>
  <dcterms:modified xsi:type="dcterms:W3CDTF">2020-07-02T09:19:00Z</dcterms:modified>
</cp:coreProperties>
</file>