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C1315" w14:textId="5AAE43ED" w:rsidR="000640FA" w:rsidRDefault="000640FA" w:rsidP="007A4F2A">
      <w:pPr>
        <w:jc w:val="center"/>
        <w:rPr>
          <w:b/>
          <w:bCs/>
          <w:sz w:val="24"/>
          <w:szCs w:val="24"/>
        </w:rPr>
      </w:pPr>
      <w:r w:rsidRPr="007A4F2A">
        <w:rPr>
          <w:b/>
          <w:bCs/>
          <w:sz w:val="24"/>
          <w:szCs w:val="24"/>
        </w:rPr>
        <w:t>Wewnętrzny regulamin rekrutacji na studia wymienne w ramach programu ERASMUS+</w:t>
      </w:r>
    </w:p>
    <w:p w14:paraId="5BFFB497" w14:textId="77777777" w:rsidR="008365DE" w:rsidRPr="007A4F2A" w:rsidRDefault="008365DE" w:rsidP="007A4F2A">
      <w:pPr>
        <w:jc w:val="center"/>
        <w:rPr>
          <w:b/>
          <w:bCs/>
          <w:sz w:val="24"/>
          <w:szCs w:val="24"/>
        </w:rPr>
      </w:pPr>
    </w:p>
    <w:p w14:paraId="0939D6CC" w14:textId="0AF20277" w:rsidR="000640FA" w:rsidRPr="005A1848" w:rsidRDefault="000640FA" w:rsidP="000640FA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A1848">
        <w:rPr>
          <w:sz w:val="24"/>
          <w:szCs w:val="24"/>
        </w:rPr>
        <w:t xml:space="preserve">Kryteria kwalifikacji studenta </w:t>
      </w:r>
    </w:p>
    <w:p w14:paraId="293E5C36" w14:textId="77777777" w:rsidR="000640FA" w:rsidRPr="005A1848" w:rsidRDefault="000640FA" w:rsidP="000640FA">
      <w:pPr>
        <w:rPr>
          <w:sz w:val="24"/>
          <w:szCs w:val="24"/>
          <w:u w:val="single"/>
        </w:rPr>
      </w:pPr>
      <w:r w:rsidRPr="005A1848">
        <w:rPr>
          <w:sz w:val="24"/>
          <w:szCs w:val="24"/>
          <w:u w:val="single"/>
        </w:rPr>
        <w:t xml:space="preserve">Status studenta </w:t>
      </w:r>
    </w:p>
    <w:p w14:paraId="3053F0BC" w14:textId="32E57ECD" w:rsidR="000640FA" w:rsidRPr="005A1848" w:rsidRDefault="000640FA" w:rsidP="00852DDB">
      <w:pPr>
        <w:jc w:val="both"/>
        <w:rPr>
          <w:sz w:val="24"/>
          <w:szCs w:val="24"/>
        </w:rPr>
      </w:pPr>
      <w:r w:rsidRPr="005A1848">
        <w:rPr>
          <w:sz w:val="24"/>
          <w:szCs w:val="24"/>
        </w:rPr>
        <w:t xml:space="preserve">Prawo do wyjazdu na studia Erasmus+ mają osoby posiadające w trakcie wyjazdu status studenta SGGW. </w:t>
      </w:r>
    </w:p>
    <w:p w14:paraId="66D8E451" w14:textId="5660E965" w:rsidR="000640FA" w:rsidRPr="005A1848" w:rsidRDefault="000640FA" w:rsidP="00852DDB">
      <w:pPr>
        <w:jc w:val="both"/>
        <w:rPr>
          <w:sz w:val="24"/>
          <w:szCs w:val="24"/>
        </w:rPr>
      </w:pPr>
      <w:r w:rsidRPr="005A1848">
        <w:rPr>
          <w:sz w:val="24"/>
          <w:szCs w:val="24"/>
        </w:rPr>
        <w:t xml:space="preserve">Studenci </w:t>
      </w:r>
      <w:r w:rsidRPr="005A1848">
        <w:rPr>
          <w:b/>
          <w:bCs/>
          <w:sz w:val="24"/>
          <w:szCs w:val="24"/>
        </w:rPr>
        <w:t>Biologii</w:t>
      </w:r>
      <w:r w:rsidRPr="005A1848">
        <w:rPr>
          <w:sz w:val="24"/>
          <w:szCs w:val="24"/>
        </w:rPr>
        <w:t xml:space="preserve"> na I stopniu mogą wyjeżdżać na studia wymienne od 3 do 5 semestru, a na II stopniu na 3 semestrze. </w:t>
      </w:r>
      <w:r w:rsidRPr="005A1848">
        <w:rPr>
          <w:sz w:val="24"/>
          <w:szCs w:val="24"/>
        </w:rPr>
        <w:t xml:space="preserve">W związku z tym, że rekrutacja na wyjazd odbywa się rok wcześniej, studenci </w:t>
      </w:r>
      <w:r w:rsidR="007E7742" w:rsidRPr="005A1848">
        <w:rPr>
          <w:sz w:val="24"/>
          <w:szCs w:val="24"/>
        </w:rPr>
        <w:t xml:space="preserve">Biologii </w:t>
      </w:r>
      <w:r w:rsidRPr="005A1848">
        <w:rPr>
          <w:sz w:val="24"/>
          <w:szCs w:val="24"/>
        </w:rPr>
        <w:t>mogą rekrutować się na studia wymienne na I</w:t>
      </w:r>
      <w:r w:rsidRPr="005A1848">
        <w:rPr>
          <w:sz w:val="24"/>
          <w:szCs w:val="24"/>
        </w:rPr>
        <w:t xml:space="preserve"> </w:t>
      </w:r>
      <w:proofErr w:type="spellStart"/>
      <w:r w:rsidRPr="005A1848">
        <w:rPr>
          <w:sz w:val="24"/>
          <w:szCs w:val="24"/>
        </w:rPr>
        <w:t>i</w:t>
      </w:r>
      <w:proofErr w:type="spellEnd"/>
      <w:r w:rsidRPr="005A1848">
        <w:rPr>
          <w:sz w:val="24"/>
          <w:szCs w:val="24"/>
        </w:rPr>
        <w:t xml:space="preserve"> II</w:t>
      </w:r>
      <w:r w:rsidRPr="005A1848">
        <w:rPr>
          <w:sz w:val="24"/>
          <w:szCs w:val="24"/>
        </w:rPr>
        <w:t xml:space="preserve"> roku studiów I stopnia i na I roku studiów I</w:t>
      </w:r>
      <w:r w:rsidRPr="005A1848">
        <w:rPr>
          <w:sz w:val="24"/>
          <w:szCs w:val="24"/>
        </w:rPr>
        <w:t>I</w:t>
      </w:r>
      <w:r w:rsidRPr="005A1848">
        <w:rPr>
          <w:sz w:val="24"/>
          <w:szCs w:val="24"/>
        </w:rPr>
        <w:t xml:space="preserve"> stopnia</w:t>
      </w:r>
      <w:r w:rsidRPr="005A1848">
        <w:rPr>
          <w:sz w:val="24"/>
          <w:szCs w:val="24"/>
        </w:rPr>
        <w:t>.</w:t>
      </w:r>
      <w:r w:rsidRPr="005A1848">
        <w:rPr>
          <w:sz w:val="24"/>
          <w:szCs w:val="24"/>
        </w:rPr>
        <w:t xml:space="preserve"> </w:t>
      </w:r>
    </w:p>
    <w:p w14:paraId="18F87601" w14:textId="28037FF6" w:rsidR="000640FA" w:rsidRPr="005A1848" w:rsidRDefault="000640FA" w:rsidP="00852DDB">
      <w:pPr>
        <w:jc w:val="both"/>
        <w:rPr>
          <w:sz w:val="24"/>
          <w:szCs w:val="24"/>
        </w:rPr>
      </w:pPr>
      <w:r w:rsidRPr="005A1848">
        <w:rPr>
          <w:sz w:val="24"/>
          <w:szCs w:val="24"/>
        </w:rPr>
        <w:t xml:space="preserve">Studenci </w:t>
      </w:r>
      <w:r w:rsidRPr="005A1848">
        <w:rPr>
          <w:b/>
          <w:bCs/>
          <w:sz w:val="24"/>
          <w:szCs w:val="24"/>
        </w:rPr>
        <w:t>Biotechnologii</w:t>
      </w:r>
      <w:r w:rsidRPr="005A1848">
        <w:rPr>
          <w:sz w:val="24"/>
          <w:szCs w:val="24"/>
        </w:rPr>
        <w:t xml:space="preserve">, ze względu na obłożenie programu studiów, mają okienko wyjazdowe na semestrze 5 studiów I stopnia oraz na semestrze 3 studiów II stopnia. W związku z tym, że rekrutacja na wyjazd odbywa się rok wcześniej, studenci Biotechnologii mogą rekrutować się na studia wymienne na II roku studiów I stopnia (semestr 3, wyjazd na semestrze 5) i na IV roku studiów I stopnia (rekrutacja na wyjazd na II stopniu, po zrekrutowaniu się na studia magisterskie). </w:t>
      </w:r>
    </w:p>
    <w:p w14:paraId="7C71B03C" w14:textId="1BBAC9FB" w:rsidR="000640FA" w:rsidRPr="005A1848" w:rsidRDefault="000640FA" w:rsidP="00852DDB">
      <w:pPr>
        <w:jc w:val="both"/>
        <w:rPr>
          <w:sz w:val="24"/>
          <w:szCs w:val="24"/>
        </w:rPr>
      </w:pPr>
      <w:r w:rsidRPr="005A1848">
        <w:rPr>
          <w:sz w:val="24"/>
          <w:szCs w:val="24"/>
        </w:rPr>
        <w:t xml:space="preserve">Studenci </w:t>
      </w:r>
      <w:r w:rsidRPr="005A1848">
        <w:rPr>
          <w:b/>
          <w:bCs/>
          <w:sz w:val="24"/>
          <w:szCs w:val="24"/>
        </w:rPr>
        <w:t>Technologii biomedycznej</w:t>
      </w:r>
      <w:r w:rsidRPr="005A1848">
        <w:rPr>
          <w:sz w:val="24"/>
          <w:szCs w:val="24"/>
        </w:rPr>
        <w:t xml:space="preserve"> </w:t>
      </w:r>
      <w:r w:rsidR="00F1285D" w:rsidRPr="005A1848">
        <w:rPr>
          <w:sz w:val="24"/>
          <w:szCs w:val="24"/>
        </w:rPr>
        <w:t xml:space="preserve">mogą wyjeżdżać </w:t>
      </w:r>
      <w:r w:rsidR="007E7742" w:rsidRPr="005A1848">
        <w:rPr>
          <w:sz w:val="24"/>
          <w:szCs w:val="24"/>
        </w:rPr>
        <w:t xml:space="preserve">od 3 do 5 semestru, a na II stopniu na 3 semestrze. </w:t>
      </w:r>
      <w:r w:rsidRPr="005A1848">
        <w:rPr>
          <w:sz w:val="24"/>
          <w:szCs w:val="24"/>
        </w:rPr>
        <w:t xml:space="preserve">W związku z tym, że rekrutacja na wyjazd odbywa się rok wcześniej, studenci </w:t>
      </w:r>
      <w:r w:rsidR="007E7742" w:rsidRPr="005A1848">
        <w:rPr>
          <w:sz w:val="24"/>
          <w:szCs w:val="24"/>
        </w:rPr>
        <w:t>Technologii biomedycznej</w:t>
      </w:r>
      <w:r w:rsidRPr="005A1848">
        <w:rPr>
          <w:sz w:val="24"/>
          <w:szCs w:val="24"/>
        </w:rPr>
        <w:t xml:space="preserve"> mogą rekrutować się na studia wymienne na I</w:t>
      </w:r>
      <w:r w:rsidR="007E7742" w:rsidRPr="005A1848">
        <w:rPr>
          <w:sz w:val="24"/>
          <w:szCs w:val="24"/>
        </w:rPr>
        <w:t xml:space="preserve"> </w:t>
      </w:r>
      <w:proofErr w:type="spellStart"/>
      <w:r w:rsidR="006D04C3" w:rsidRPr="005A1848">
        <w:rPr>
          <w:sz w:val="24"/>
          <w:szCs w:val="24"/>
        </w:rPr>
        <w:t>i</w:t>
      </w:r>
      <w:proofErr w:type="spellEnd"/>
      <w:r w:rsidR="006D04C3" w:rsidRPr="005A1848">
        <w:rPr>
          <w:sz w:val="24"/>
          <w:szCs w:val="24"/>
        </w:rPr>
        <w:t xml:space="preserve"> II</w:t>
      </w:r>
      <w:r w:rsidRPr="005A1848">
        <w:rPr>
          <w:sz w:val="24"/>
          <w:szCs w:val="24"/>
        </w:rPr>
        <w:t xml:space="preserve"> roku studiów I stopnia i na </w:t>
      </w:r>
      <w:r w:rsidR="00B80631" w:rsidRPr="005A1848">
        <w:rPr>
          <w:sz w:val="24"/>
          <w:szCs w:val="24"/>
        </w:rPr>
        <w:t>IV roku studiów</w:t>
      </w:r>
      <w:r w:rsidRPr="005A1848">
        <w:rPr>
          <w:sz w:val="24"/>
          <w:szCs w:val="24"/>
        </w:rPr>
        <w:t xml:space="preserve"> I stopnia (rekrutacja na wyjazd na II stopniu, po zrekrutowaniu się na studia magisterskie). </w:t>
      </w:r>
    </w:p>
    <w:p w14:paraId="401A94C9" w14:textId="77777777" w:rsidR="000640FA" w:rsidRPr="005A1848" w:rsidRDefault="000640FA" w:rsidP="00852DDB">
      <w:pPr>
        <w:jc w:val="both"/>
        <w:rPr>
          <w:sz w:val="24"/>
          <w:szCs w:val="24"/>
        </w:rPr>
      </w:pPr>
      <w:r w:rsidRPr="005A1848">
        <w:rPr>
          <w:sz w:val="24"/>
          <w:szCs w:val="24"/>
        </w:rPr>
        <w:t xml:space="preserve">Za zgodą Prodziekana, po przedłożeniu wyników otrzymanych w pierwszym semestrze wyjazdu, student może przedłużyć swój pobyt na kolejny semestr. Osoby, które przebywają na urlopie dziekańskim lub okolicznościowym mogą ubiegać się o wyjazd w czasie naboru, ale podczas mobilności powinny już posiadać wyżej wymieniony status. </w:t>
      </w:r>
    </w:p>
    <w:p w14:paraId="6C6E5732" w14:textId="77777777" w:rsidR="000640FA" w:rsidRPr="005A1848" w:rsidRDefault="000640FA">
      <w:pPr>
        <w:rPr>
          <w:sz w:val="24"/>
          <w:szCs w:val="24"/>
          <w:u w:val="single"/>
        </w:rPr>
      </w:pPr>
      <w:r w:rsidRPr="005A1848">
        <w:rPr>
          <w:sz w:val="24"/>
          <w:szCs w:val="24"/>
          <w:u w:val="single"/>
        </w:rPr>
        <w:t xml:space="preserve">Znajomość języka obcego </w:t>
      </w:r>
    </w:p>
    <w:p w14:paraId="14AFD4B4" w14:textId="0ED3BFB6" w:rsidR="00E71B35" w:rsidRPr="005A1848" w:rsidRDefault="000640FA" w:rsidP="00852DDB">
      <w:pPr>
        <w:jc w:val="both"/>
        <w:rPr>
          <w:sz w:val="24"/>
          <w:szCs w:val="24"/>
        </w:rPr>
      </w:pPr>
      <w:r w:rsidRPr="005A1848">
        <w:rPr>
          <w:sz w:val="24"/>
          <w:szCs w:val="24"/>
        </w:rPr>
        <w:t>Do uczestnictwa w studiach wymiennych wymagany jest język obcy na poziomie wymaganym przez uczelnię partnerską. Wymagany minimalny poziom języka znajduje się w tabeli z Uczelniami partnerskimi. Poziom języka obcego władanego przez studentów powinien pozwalać na swobodne porozumiewanie się, czytanie tekstów, pisanie prac i aktywny udział w zajęciach. Znajomość języka obowiązującego na wybranej uczelni partnerskiej jest weryfikowana odpowiednim certyfikatem lub podczas egzaminu organizowanego przez biuro BWM.</w:t>
      </w:r>
    </w:p>
    <w:p w14:paraId="542B4AD6" w14:textId="77777777" w:rsidR="007E6A68" w:rsidRPr="005A1848" w:rsidRDefault="007E6A68" w:rsidP="00852DDB">
      <w:pPr>
        <w:jc w:val="both"/>
        <w:rPr>
          <w:sz w:val="24"/>
          <w:szCs w:val="24"/>
          <w:u w:val="single"/>
        </w:rPr>
      </w:pPr>
      <w:r w:rsidRPr="005A1848">
        <w:rPr>
          <w:sz w:val="24"/>
          <w:szCs w:val="24"/>
          <w:u w:val="single"/>
        </w:rPr>
        <w:t xml:space="preserve">Wysoka średnia ocen </w:t>
      </w:r>
    </w:p>
    <w:p w14:paraId="10B7BE16" w14:textId="7E13AEF1" w:rsidR="00FC5675" w:rsidRPr="005A1848" w:rsidRDefault="007E6A68" w:rsidP="00852DDB">
      <w:pPr>
        <w:jc w:val="both"/>
        <w:rPr>
          <w:sz w:val="24"/>
          <w:szCs w:val="24"/>
        </w:rPr>
      </w:pPr>
      <w:r w:rsidRPr="005A1848">
        <w:rPr>
          <w:sz w:val="24"/>
          <w:szCs w:val="24"/>
        </w:rPr>
        <w:t xml:space="preserve">Na studia wymienne mogą wyjechać jedynie studenci, którzy uzyskali dobre wyniki w nauce. W rekrutacji mogą brać udział studenci, których średnia ocen z całego okresu studiów wynosi min. 4,0 (w toku rekrutacji, w wyjątkowych wypadkach może ulec obniżeniu) i nie mają warunkowego zaliczenia przedmiotów. Posiadanie dodatkowych środków na dofinansowanie </w:t>
      </w:r>
      <w:r w:rsidRPr="005A1848">
        <w:rPr>
          <w:sz w:val="24"/>
          <w:szCs w:val="24"/>
        </w:rPr>
        <w:lastRenderedPageBreak/>
        <w:t>pobytu Stypendium, które student otrzymuje z programu nie pokrywa kosztów ponoszonych przez studenta a jedynie dofinansowuje wyjazd. Student musi się liczyć z koniecznością poniesienia kosztów związanych z pobytem na studiach.</w:t>
      </w:r>
    </w:p>
    <w:p w14:paraId="5014E4B4" w14:textId="4C96BD7C" w:rsidR="00B760AD" w:rsidRPr="005A1848" w:rsidRDefault="000D2241" w:rsidP="00B760AD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5A1848">
        <w:rPr>
          <w:sz w:val="24"/>
          <w:szCs w:val="24"/>
        </w:rPr>
        <w:t xml:space="preserve">Nabór </w:t>
      </w:r>
    </w:p>
    <w:p w14:paraId="029106B7" w14:textId="77777777" w:rsidR="00B525DB" w:rsidRPr="005A1848" w:rsidRDefault="000D2241" w:rsidP="00B760AD">
      <w:pPr>
        <w:jc w:val="both"/>
        <w:rPr>
          <w:sz w:val="24"/>
          <w:szCs w:val="24"/>
        </w:rPr>
      </w:pPr>
      <w:proofErr w:type="spellStart"/>
      <w:r w:rsidRPr="005A1848">
        <w:rPr>
          <w:sz w:val="24"/>
          <w:szCs w:val="24"/>
        </w:rPr>
        <w:t>Nabór</w:t>
      </w:r>
      <w:proofErr w:type="spellEnd"/>
      <w:r w:rsidRPr="005A1848">
        <w:rPr>
          <w:sz w:val="24"/>
          <w:szCs w:val="24"/>
        </w:rPr>
        <w:t xml:space="preserve"> na studia wymienne odbywa się w określonym terminie (podanym przez BWM) i jest podzielony na trzy etapy: </w:t>
      </w:r>
    </w:p>
    <w:p w14:paraId="7BD00B81" w14:textId="77564A8C" w:rsidR="00B525DB" w:rsidRPr="005A1848" w:rsidRDefault="000D2241" w:rsidP="00B525DB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5A1848">
        <w:rPr>
          <w:sz w:val="24"/>
          <w:szCs w:val="24"/>
        </w:rPr>
        <w:t xml:space="preserve">Nabór na Wydziale – przesyłanie przez studentów formularzy zgłoszeniowych. (Formularze zgłoszeniowe dostępne są na stronie BWM i są rozsyłane do studentów wraz z informacją o ruszającym naborze) </w:t>
      </w:r>
    </w:p>
    <w:p w14:paraId="2D89DEE7" w14:textId="77777777" w:rsidR="00B943A3" w:rsidRPr="005A1848" w:rsidRDefault="000D2241" w:rsidP="00B760AD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5A1848">
        <w:rPr>
          <w:sz w:val="24"/>
          <w:szCs w:val="24"/>
        </w:rPr>
        <w:t>Egzamin z języka obcego (jeśli brak certyfikatu).</w:t>
      </w:r>
    </w:p>
    <w:p w14:paraId="05CA5791" w14:textId="260F21A1" w:rsidR="006701BC" w:rsidRPr="005A1848" w:rsidRDefault="008C3DB6" w:rsidP="00B943A3">
      <w:pPr>
        <w:pStyle w:val="Akapitzlist"/>
        <w:ind w:left="1080"/>
        <w:jc w:val="both"/>
        <w:rPr>
          <w:sz w:val="24"/>
          <w:szCs w:val="24"/>
        </w:rPr>
      </w:pPr>
      <w:r w:rsidRPr="005A1848">
        <w:rPr>
          <w:sz w:val="24"/>
          <w:szCs w:val="24"/>
        </w:rPr>
        <w:t xml:space="preserve">Z egzaminu zwolnieni są studenci, którzy posiadają międzynarodowy certyfikat na poziomie średnio zaawansowanym lub wyższym, studiują na SGGW w języku angielskim, ukończyli szkołę średnią za granicą lub posiadają maturę międzynarodową Lista obowiązujących certyfikatów znajduje się w BWM. </w:t>
      </w:r>
    </w:p>
    <w:p w14:paraId="2A15F4BE" w14:textId="4924DBC0" w:rsidR="008C3DB6" w:rsidRPr="005A1848" w:rsidRDefault="008C3DB6" w:rsidP="00B760AD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5A1848">
        <w:rPr>
          <w:sz w:val="24"/>
          <w:szCs w:val="24"/>
        </w:rPr>
        <w:t>Kwalifikacja studentów na wyjazd i przekazanie list do Biura Współpracy Międzynarodowej.</w:t>
      </w:r>
    </w:p>
    <w:p w14:paraId="65D222EB" w14:textId="77777777" w:rsidR="000A7A7A" w:rsidRPr="005A1848" w:rsidRDefault="000A7A7A" w:rsidP="000A7A7A">
      <w:pPr>
        <w:ind w:left="360"/>
        <w:jc w:val="both"/>
        <w:rPr>
          <w:sz w:val="24"/>
          <w:szCs w:val="24"/>
        </w:rPr>
      </w:pPr>
      <w:r w:rsidRPr="005A1848">
        <w:rPr>
          <w:sz w:val="24"/>
          <w:szCs w:val="24"/>
        </w:rPr>
        <w:t xml:space="preserve">Obowiązkiem studenta jest: zapoznanie się z ofertą miejsc na uczelniach partnerskich i zwrócenie uwagi na język wykładowy oraz minimalny wymagany poziom języka, przejrzenie stron internetowych uczelni partnerskich pod kątem oferowanego programu studiów i wybór uczelni, przesłanie formularza zgłoszeniowego i zapisanie się na egzamin z języka obcego u Koordynatora Wydziałowego lub przedstawienie odpowiedniego certyfikatu. </w:t>
      </w:r>
    </w:p>
    <w:p w14:paraId="16A2892E" w14:textId="77777777" w:rsidR="000A7A7A" w:rsidRPr="005A1848" w:rsidRDefault="000A7A7A" w:rsidP="000A7A7A">
      <w:pPr>
        <w:ind w:left="360"/>
        <w:jc w:val="both"/>
        <w:rPr>
          <w:sz w:val="24"/>
          <w:szCs w:val="24"/>
        </w:rPr>
      </w:pPr>
      <w:r w:rsidRPr="005A1848">
        <w:rPr>
          <w:sz w:val="24"/>
          <w:szCs w:val="24"/>
        </w:rPr>
        <w:t xml:space="preserve">O ostatecznej kwalifikacji i przydziale miejsc, studentów informuje Biuro Współpracy Międzynarodowej. </w:t>
      </w:r>
    </w:p>
    <w:p w14:paraId="6977BD18" w14:textId="49928FC6" w:rsidR="00265427" w:rsidRPr="005A1848" w:rsidRDefault="000A7A7A" w:rsidP="000A7A7A">
      <w:pPr>
        <w:ind w:left="360"/>
        <w:jc w:val="both"/>
        <w:rPr>
          <w:sz w:val="24"/>
          <w:szCs w:val="24"/>
        </w:rPr>
      </w:pPr>
      <w:r w:rsidRPr="005A1848">
        <w:rPr>
          <w:sz w:val="24"/>
          <w:szCs w:val="24"/>
        </w:rPr>
        <w:t>Studenci, którzy nie zdali egzaminu, mogą wziąć udział w naborze uzupełniającym i ponownie wziąć udział w egzaminie językowym. Termin i przebieg naboru uzupełniającego jest ogłaszany w terminie późniejszym.</w:t>
      </w:r>
    </w:p>
    <w:sectPr w:rsidR="00265427" w:rsidRPr="005A1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3F48"/>
    <w:multiLevelType w:val="hybridMultilevel"/>
    <w:tmpl w:val="0772EE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61D6D"/>
    <w:multiLevelType w:val="hybridMultilevel"/>
    <w:tmpl w:val="2A2A0056"/>
    <w:lvl w:ilvl="0" w:tplc="96444F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FA"/>
    <w:rsid w:val="000640FA"/>
    <w:rsid w:val="000A7A7A"/>
    <w:rsid w:val="000D2241"/>
    <w:rsid w:val="00265427"/>
    <w:rsid w:val="005A1848"/>
    <w:rsid w:val="006701BC"/>
    <w:rsid w:val="006D04C3"/>
    <w:rsid w:val="007A4F2A"/>
    <w:rsid w:val="007E6A68"/>
    <w:rsid w:val="007E7742"/>
    <w:rsid w:val="008365DE"/>
    <w:rsid w:val="00852DDB"/>
    <w:rsid w:val="008C3DB6"/>
    <w:rsid w:val="00B525DB"/>
    <w:rsid w:val="00B760AD"/>
    <w:rsid w:val="00B80631"/>
    <w:rsid w:val="00B943A3"/>
    <w:rsid w:val="00E3751E"/>
    <w:rsid w:val="00E71B35"/>
    <w:rsid w:val="00F1285D"/>
    <w:rsid w:val="00FC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4F9E8"/>
  <w15:chartTrackingRefBased/>
  <w15:docId w15:val="{FE1107FB-348E-48A4-A9C4-9F63B351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4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1015</TotalTime>
  <Pages>2</Pages>
  <Words>619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Muchorowska</dc:creator>
  <cp:keywords/>
  <dc:description/>
  <cp:lastModifiedBy>Magdalena Muchorowska</cp:lastModifiedBy>
  <cp:revision>18</cp:revision>
  <dcterms:created xsi:type="dcterms:W3CDTF">2024-11-07T14:25:00Z</dcterms:created>
  <dcterms:modified xsi:type="dcterms:W3CDTF">2024-11-08T12:46:00Z</dcterms:modified>
</cp:coreProperties>
</file>