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5959BA" w14:textId="77777777" w:rsidR="006064F3" w:rsidRDefault="006064F3" w:rsidP="006064F3">
      <w:pPr>
        <w:spacing w:line="360" w:lineRule="auto"/>
        <w:jc w:val="right"/>
        <w:rPr>
          <w:rFonts w:ascii="Times New Roman" w:hAnsi="Times New Roman" w:cs="Times New Roman"/>
          <w:sz w:val="20"/>
          <w:szCs w:val="24"/>
          <w:lang w:val="en-GB"/>
        </w:rPr>
      </w:pPr>
      <w:r>
        <w:rPr>
          <w:rFonts w:ascii="Times New Roman" w:hAnsi="Times New Roman" w:cs="Times New Roman"/>
          <w:sz w:val="20"/>
          <w:szCs w:val="24"/>
          <w:lang w:val="en-GB"/>
        </w:rPr>
        <w:t xml:space="preserve">Appendix 7 to the Biology and Biotechnology Student Internship Regulations </w:t>
      </w:r>
    </w:p>
    <w:p w14:paraId="34D3FE3A" w14:textId="77777777" w:rsidR="006064F3" w:rsidRDefault="006064F3" w:rsidP="006064F3">
      <w:pPr>
        <w:spacing w:line="360" w:lineRule="auto"/>
        <w:jc w:val="center"/>
        <w:rPr>
          <w:rFonts w:ascii="Times New Roman" w:hAnsi="Times New Roman" w:cs="Times New Roman"/>
          <w:b/>
          <w:sz w:val="24"/>
          <w:szCs w:val="24"/>
          <w:lang w:val="en-GB"/>
        </w:rPr>
      </w:pPr>
      <w:r>
        <w:rPr>
          <w:rFonts w:ascii="Times New Roman" w:hAnsi="Times New Roman" w:cs="Times New Roman"/>
          <w:b/>
          <w:sz w:val="24"/>
          <w:szCs w:val="24"/>
          <w:lang w:val="en-GB"/>
        </w:rPr>
        <w:t>The internship aims and tasks for the BIOLOGY students</w:t>
      </w:r>
    </w:p>
    <w:p w14:paraId="43CCBFC0" w14:textId="77777777" w:rsidR="006064F3" w:rsidRDefault="006064F3" w:rsidP="006064F3">
      <w:pPr>
        <w:spacing w:line="360" w:lineRule="auto"/>
        <w:jc w:val="both"/>
        <w:rPr>
          <w:rFonts w:ascii="Times New Roman" w:hAnsi="Times New Roman" w:cs="Times New Roman"/>
          <w:sz w:val="24"/>
          <w:szCs w:val="24"/>
          <w:lang w:val="en-GB"/>
        </w:rPr>
      </w:pPr>
    </w:p>
    <w:p w14:paraId="20E509EF" w14:textId="77777777" w:rsidR="006064F3" w:rsidRDefault="006064F3" w:rsidP="006064F3">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Aims and tasks</w:t>
      </w:r>
    </w:p>
    <w:p w14:paraId="0DBADFDB" w14:textId="77777777" w:rsidR="006064F3" w:rsidRDefault="006064F3" w:rsidP="006064F3">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Students carry out their internships in academic units, state and local administrations and environmental protection institutions or laboratories controlling production processes in companies. It will provide an understanding of basic natural and production phenomena and processes, including anthropogenic factors, in combination with elements of technical sciences, with the following aims and tasks:</w:t>
      </w:r>
    </w:p>
    <w:p w14:paraId="552A99B7" w14:textId="77777777" w:rsidR="006064F3" w:rsidRDefault="006064F3" w:rsidP="006064F3">
      <w:pPr>
        <w:pStyle w:val="Akapitzlist"/>
        <w:numPr>
          <w:ilvl w:val="0"/>
          <w:numId w:val="6"/>
        </w:num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Carrying out health, safety, and fire safety training applicable to the unit and protecting personal data and trade secrets as required.</w:t>
      </w:r>
    </w:p>
    <w:p w14:paraId="5E57F46B" w14:textId="77777777" w:rsidR="006064F3" w:rsidRDefault="006064F3" w:rsidP="006064F3">
      <w:pPr>
        <w:pStyle w:val="Akapitzlist"/>
        <w:numPr>
          <w:ilvl w:val="0"/>
          <w:numId w:val="6"/>
        </w:num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Appointing a supervisor for the student intern from among the full-time staff of the unit.</w:t>
      </w:r>
    </w:p>
    <w:p w14:paraId="6F489F22" w14:textId="77777777" w:rsidR="006064F3" w:rsidRDefault="006064F3" w:rsidP="006064F3">
      <w:pPr>
        <w:pStyle w:val="Akapitzlist"/>
        <w:numPr>
          <w:ilvl w:val="0"/>
          <w:numId w:val="6"/>
        </w:num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Familiarising a student intern with the company's organisational structure, rules and regulations, management system, and chain of command.</w:t>
      </w:r>
    </w:p>
    <w:p w14:paraId="500DDBA1" w14:textId="77777777" w:rsidR="006064F3" w:rsidRDefault="006064F3" w:rsidP="006064F3">
      <w:pPr>
        <w:pStyle w:val="Akapitzlist"/>
        <w:numPr>
          <w:ilvl w:val="0"/>
          <w:numId w:val="6"/>
        </w:num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Familiarising students with the practical aspects of using biological advances in the life sciences, including plant and animal production and environmental protection.</w:t>
      </w:r>
    </w:p>
    <w:p w14:paraId="3EAF8821" w14:textId="77777777" w:rsidR="006064F3" w:rsidRDefault="006064F3" w:rsidP="006064F3">
      <w:pPr>
        <w:pStyle w:val="Akapitzlist"/>
        <w:numPr>
          <w:ilvl w:val="0"/>
          <w:numId w:val="6"/>
        </w:num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Developing the ability to see the interactions between plants and animals and the natural environment. </w:t>
      </w:r>
    </w:p>
    <w:p w14:paraId="6F062F41" w14:textId="77777777" w:rsidR="006064F3" w:rsidRDefault="006064F3" w:rsidP="006064F3">
      <w:pPr>
        <w:pStyle w:val="Akapitzlist"/>
        <w:numPr>
          <w:ilvl w:val="0"/>
          <w:numId w:val="6"/>
        </w:num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Familiarising a student with environmental management issues and the broadly defined ecological space.</w:t>
      </w:r>
    </w:p>
    <w:p w14:paraId="5B4FC593" w14:textId="77777777" w:rsidR="006064F3" w:rsidRDefault="006064F3" w:rsidP="006064F3">
      <w:pPr>
        <w:pStyle w:val="Akapitzlist"/>
        <w:numPr>
          <w:ilvl w:val="0"/>
          <w:numId w:val="6"/>
        </w:num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Environmental risk assessment resulting from the activities of scientific institutions as well as the operation of modern industrial and food plants.</w:t>
      </w:r>
    </w:p>
    <w:p w14:paraId="1E5B8713" w14:textId="77777777" w:rsidR="006064F3" w:rsidRDefault="006064F3" w:rsidP="006064F3">
      <w:pPr>
        <w:pStyle w:val="Akapitzlist"/>
        <w:numPr>
          <w:ilvl w:val="0"/>
          <w:numId w:val="6"/>
        </w:num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Familiarising a student with the scientific and industrial methods for treating materials with biological, chemical and physical agents to obtain goods and services and ways of controlling their safety and quality.</w:t>
      </w:r>
    </w:p>
    <w:p w14:paraId="3859A23E" w14:textId="77777777" w:rsidR="006064F3" w:rsidRDefault="006064F3" w:rsidP="006064F3">
      <w:pPr>
        <w:pStyle w:val="Akapitzlist"/>
        <w:numPr>
          <w:ilvl w:val="0"/>
          <w:numId w:val="6"/>
        </w:num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Gaining the ability to organise a research workshop, apply the acquired laboratory techniques and interpret the obtained results appropriately.</w:t>
      </w:r>
    </w:p>
    <w:p w14:paraId="61B20328" w14:textId="77777777" w:rsidR="006064F3" w:rsidRDefault="006064F3" w:rsidP="006064F3">
      <w:pPr>
        <w:pStyle w:val="Akapitzlist"/>
        <w:numPr>
          <w:ilvl w:val="0"/>
          <w:numId w:val="6"/>
        </w:num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Performing assigned tasks by student interns under the supervision of a supervisor (involving them in the implementation of specific projects in the unit).</w:t>
      </w:r>
    </w:p>
    <w:p w14:paraId="052FFF2F" w14:textId="77777777" w:rsidR="006064F3" w:rsidRDefault="006064F3" w:rsidP="006064F3">
      <w:pPr>
        <w:spacing w:line="360" w:lineRule="auto"/>
        <w:jc w:val="both"/>
        <w:rPr>
          <w:rFonts w:ascii="Times New Roman" w:hAnsi="Times New Roman" w:cs="Times New Roman"/>
          <w:sz w:val="24"/>
          <w:szCs w:val="24"/>
          <w:lang w:val="en-GB"/>
        </w:rPr>
      </w:pPr>
    </w:p>
    <w:p w14:paraId="1D5D65E6" w14:textId="77777777" w:rsidR="006064F3" w:rsidRDefault="006064F3" w:rsidP="006064F3">
      <w:pPr>
        <w:spacing w:line="360" w:lineRule="auto"/>
        <w:jc w:val="both"/>
        <w:rPr>
          <w:rFonts w:ascii="Times New Roman" w:hAnsi="Times New Roman" w:cs="Times New Roman"/>
          <w:sz w:val="24"/>
          <w:szCs w:val="24"/>
          <w:lang w:val="en-GB"/>
        </w:rPr>
      </w:pPr>
    </w:p>
    <w:p w14:paraId="231AE865" w14:textId="77777777" w:rsidR="006064F3" w:rsidRDefault="006064F3" w:rsidP="006064F3">
      <w:pPr>
        <w:spacing w:line="360" w:lineRule="auto"/>
        <w:jc w:val="both"/>
        <w:rPr>
          <w:rFonts w:ascii="Times New Roman" w:hAnsi="Times New Roman" w:cs="Times New Roman"/>
          <w:b/>
          <w:sz w:val="24"/>
          <w:szCs w:val="24"/>
          <w:lang w:val="en-GB"/>
        </w:rPr>
      </w:pPr>
      <w:r>
        <w:rPr>
          <w:rFonts w:ascii="Times New Roman" w:hAnsi="Times New Roman" w:cs="Times New Roman"/>
          <w:b/>
          <w:sz w:val="24"/>
          <w:szCs w:val="24"/>
          <w:lang w:val="en-GB"/>
        </w:rPr>
        <w:lastRenderedPageBreak/>
        <w:t>The Biology Student's skills and competencies after completing the internship:</w:t>
      </w:r>
    </w:p>
    <w:p w14:paraId="5A523B3D" w14:textId="77777777" w:rsidR="006064F3" w:rsidRDefault="006064F3" w:rsidP="006064F3">
      <w:pPr>
        <w:pStyle w:val="Akapitzlist"/>
        <w:numPr>
          <w:ilvl w:val="0"/>
          <w:numId w:val="7"/>
        </w:num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Students become familiar with the practical aspects of using biological advances in the life sciences, including plant and animal production and environmental protection.</w:t>
      </w:r>
    </w:p>
    <w:p w14:paraId="1FB7771E" w14:textId="77777777" w:rsidR="006064F3" w:rsidRDefault="006064F3" w:rsidP="006064F3">
      <w:pPr>
        <w:pStyle w:val="Akapitzlist"/>
        <w:numPr>
          <w:ilvl w:val="0"/>
          <w:numId w:val="7"/>
        </w:num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Developing the ability to see the interactions between plants and animals and the natural environment. </w:t>
      </w:r>
    </w:p>
    <w:p w14:paraId="5C617936" w14:textId="77777777" w:rsidR="006064F3" w:rsidRDefault="006064F3" w:rsidP="006064F3">
      <w:pPr>
        <w:pStyle w:val="Akapitzlist"/>
        <w:numPr>
          <w:ilvl w:val="0"/>
          <w:numId w:val="7"/>
        </w:num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Familiarising with environmental management issues and the broadly defined ecological space.</w:t>
      </w:r>
    </w:p>
    <w:p w14:paraId="2273F91E" w14:textId="77777777" w:rsidR="006064F3" w:rsidRDefault="006064F3" w:rsidP="006064F3">
      <w:pPr>
        <w:pStyle w:val="Akapitzlist"/>
        <w:numPr>
          <w:ilvl w:val="0"/>
          <w:numId w:val="7"/>
        </w:num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Environmental risk assessment resulting from the activities of scientific institutions as well as the operation of modern industrial and food plants.</w:t>
      </w:r>
    </w:p>
    <w:p w14:paraId="5628A7F9" w14:textId="77777777" w:rsidR="006064F3" w:rsidRDefault="006064F3" w:rsidP="006064F3">
      <w:pPr>
        <w:pStyle w:val="Akapitzlist"/>
        <w:numPr>
          <w:ilvl w:val="0"/>
          <w:numId w:val="7"/>
        </w:num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Familiarising a student with the scientific and industrial methods for treating materials with biological, chemical and physical agents to obtain goods and services and ways of controlling their safety and quality.</w:t>
      </w:r>
    </w:p>
    <w:p w14:paraId="70C0DE82" w14:textId="77777777" w:rsidR="006064F3" w:rsidRDefault="006064F3" w:rsidP="006064F3">
      <w:pPr>
        <w:pStyle w:val="Akapitzlist"/>
        <w:numPr>
          <w:ilvl w:val="0"/>
          <w:numId w:val="7"/>
        </w:num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Gaining the ability to organise a research workshop, apply the acquired laboratory techniques and interpret the obtained results appropriately.</w:t>
      </w:r>
    </w:p>
    <w:p w14:paraId="32252660" w14:textId="77777777" w:rsidR="006064F3" w:rsidRDefault="006064F3" w:rsidP="006064F3">
      <w:pPr>
        <w:pStyle w:val="Akapitzlist"/>
        <w:numPr>
          <w:ilvl w:val="0"/>
          <w:numId w:val="7"/>
        </w:num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Formal and content-based record keeping.</w:t>
      </w:r>
    </w:p>
    <w:p w14:paraId="563E022C" w14:textId="77777777" w:rsidR="006064F3" w:rsidRDefault="006064F3" w:rsidP="006064F3">
      <w:pPr>
        <w:spacing w:line="360" w:lineRule="auto"/>
        <w:jc w:val="both"/>
        <w:rPr>
          <w:rFonts w:ascii="Times New Roman" w:hAnsi="Times New Roman" w:cs="Times New Roman"/>
          <w:sz w:val="24"/>
          <w:szCs w:val="24"/>
          <w:lang w:val="en-GB"/>
        </w:rPr>
      </w:pPr>
    </w:p>
    <w:p w14:paraId="23E62EE6" w14:textId="77777777" w:rsidR="006064F3" w:rsidRDefault="006064F3" w:rsidP="006064F3">
      <w:pPr>
        <w:spacing w:line="360" w:lineRule="auto"/>
        <w:jc w:val="both"/>
        <w:rPr>
          <w:rFonts w:ascii="Times New Roman" w:hAnsi="Times New Roman" w:cs="Times New Roman"/>
          <w:sz w:val="24"/>
          <w:szCs w:val="24"/>
          <w:lang w:val="en-GB"/>
        </w:rPr>
      </w:pPr>
    </w:p>
    <w:p w14:paraId="50A1EA05" w14:textId="77777777" w:rsidR="006064F3" w:rsidRDefault="006064F3" w:rsidP="006064F3">
      <w:pPr>
        <w:spacing w:line="360" w:lineRule="auto"/>
        <w:jc w:val="both"/>
        <w:rPr>
          <w:rFonts w:ascii="Times New Roman" w:hAnsi="Times New Roman" w:cs="Times New Roman"/>
          <w:sz w:val="24"/>
          <w:szCs w:val="24"/>
          <w:lang w:val="en-GB"/>
        </w:rPr>
      </w:pPr>
    </w:p>
    <w:p w14:paraId="6E9BB20E" w14:textId="77777777" w:rsidR="006064F3" w:rsidRDefault="006064F3" w:rsidP="006064F3">
      <w:pPr>
        <w:spacing w:line="360" w:lineRule="auto"/>
        <w:jc w:val="both"/>
        <w:rPr>
          <w:rFonts w:ascii="Times New Roman" w:hAnsi="Times New Roman" w:cs="Times New Roman"/>
          <w:sz w:val="24"/>
          <w:szCs w:val="24"/>
          <w:lang w:val="en-GB"/>
        </w:rPr>
      </w:pPr>
    </w:p>
    <w:p w14:paraId="660AC708" w14:textId="7E082D96" w:rsidR="006064F3" w:rsidRDefault="006064F3" w:rsidP="006064F3">
      <w:pPr>
        <w:spacing w:line="360" w:lineRule="auto"/>
        <w:jc w:val="both"/>
        <w:rPr>
          <w:rFonts w:ascii="Times New Roman" w:hAnsi="Times New Roman" w:cs="Times New Roman"/>
          <w:sz w:val="24"/>
          <w:szCs w:val="24"/>
          <w:lang w:val="en-GB"/>
        </w:rPr>
      </w:pPr>
    </w:p>
    <w:sectPr w:rsidR="006064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E1761"/>
    <w:multiLevelType w:val="hybridMultilevel"/>
    <w:tmpl w:val="7A9C195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184F4026"/>
    <w:multiLevelType w:val="hybridMultilevel"/>
    <w:tmpl w:val="9E989A3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1B1F19C8"/>
    <w:multiLevelType w:val="hybridMultilevel"/>
    <w:tmpl w:val="EC02C8A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2EE01648"/>
    <w:multiLevelType w:val="hybridMultilevel"/>
    <w:tmpl w:val="E9CCD514"/>
    <w:lvl w:ilvl="0" w:tplc="04150001">
      <w:start w:val="1"/>
      <w:numFmt w:val="bullet"/>
      <w:lvlText w:val=""/>
      <w:lvlJc w:val="left"/>
      <w:pPr>
        <w:ind w:left="836" w:hanging="360"/>
      </w:pPr>
      <w:rPr>
        <w:rFonts w:ascii="Symbol" w:hAnsi="Symbol" w:hint="default"/>
        <w:spacing w:val="0"/>
        <w:w w:val="100"/>
        <w:lang w:val="pl-PL" w:eastAsia="en-US" w:bidi="ar-SA"/>
      </w:rPr>
    </w:lvl>
    <w:lvl w:ilvl="1" w:tplc="AA1ECBD8">
      <w:numFmt w:val="bullet"/>
      <w:lvlText w:val="•"/>
      <w:lvlJc w:val="left"/>
      <w:pPr>
        <w:ind w:left="1686" w:hanging="360"/>
      </w:pPr>
      <w:rPr>
        <w:lang w:val="pl-PL" w:eastAsia="en-US" w:bidi="ar-SA"/>
      </w:rPr>
    </w:lvl>
    <w:lvl w:ilvl="2" w:tplc="99609FC6">
      <w:numFmt w:val="bullet"/>
      <w:lvlText w:val="•"/>
      <w:lvlJc w:val="left"/>
      <w:pPr>
        <w:ind w:left="2533" w:hanging="360"/>
      </w:pPr>
      <w:rPr>
        <w:lang w:val="pl-PL" w:eastAsia="en-US" w:bidi="ar-SA"/>
      </w:rPr>
    </w:lvl>
    <w:lvl w:ilvl="3" w:tplc="D7A43B1A">
      <w:numFmt w:val="bullet"/>
      <w:lvlText w:val="•"/>
      <w:lvlJc w:val="left"/>
      <w:pPr>
        <w:ind w:left="3379" w:hanging="360"/>
      </w:pPr>
      <w:rPr>
        <w:lang w:val="pl-PL" w:eastAsia="en-US" w:bidi="ar-SA"/>
      </w:rPr>
    </w:lvl>
    <w:lvl w:ilvl="4" w:tplc="C79C5718">
      <w:numFmt w:val="bullet"/>
      <w:lvlText w:val="•"/>
      <w:lvlJc w:val="left"/>
      <w:pPr>
        <w:ind w:left="4226" w:hanging="360"/>
      </w:pPr>
      <w:rPr>
        <w:lang w:val="pl-PL" w:eastAsia="en-US" w:bidi="ar-SA"/>
      </w:rPr>
    </w:lvl>
    <w:lvl w:ilvl="5" w:tplc="843A3142">
      <w:numFmt w:val="bullet"/>
      <w:lvlText w:val="•"/>
      <w:lvlJc w:val="left"/>
      <w:pPr>
        <w:ind w:left="5072" w:hanging="360"/>
      </w:pPr>
      <w:rPr>
        <w:lang w:val="pl-PL" w:eastAsia="en-US" w:bidi="ar-SA"/>
      </w:rPr>
    </w:lvl>
    <w:lvl w:ilvl="6" w:tplc="FF04E252">
      <w:numFmt w:val="bullet"/>
      <w:lvlText w:val="•"/>
      <w:lvlJc w:val="left"/>
      <w:pPr>
        <w:ind w:left="5919" w:hanging="360"/>
      </w:pPr>
      <w:rPr>
        <w:lang w:val="pl-PL" w:eastAsia="en-US" w:bidi="ar-SA"/>
      </w:rPr>
    </w:lvl>
    <w:lvl w:ilvl="7" w:tplc="DED8C850">
      <w:numFmt w:val="bullet"/>
      <w:lvlText w:val="•"/>
      <w:lvlJc w:val="left"/>
      <w:pPr>
        <w:ind w:left="6765" w:hanging="360"/>
      </w:pPr>
      <w:rPr>
        <w:lang w:val="pl-PL" w:eastAsia="en-US" w:bidi="ar-SA"/>
      </w:rPr>
    </w:lvl>
    <w:lvl w:ilvl="8" w:tplc="17C2F198">
      <w:numFmt w:val="bullet"/>
      <w:lvlText w:val="•"/>
      <w:lvlJc w:val="left"/>
      <w:pPr>
        <w:ind w:left="7612" w:hanging="360"/>
      </w:pPr>
      <w:rPr>
        <w:lang w:val="pl-PL" w:eastAsia="en-US" w:bidi="ar-SA"/>
      </w:rPr>
    </w:lvl>
  </w:abstractNum>
  <w:abstractNum w:abstractNumId="4" w15:restartNumberingAfterBreak="0">
    <w:nsid w:val="3A813283"/>
    <w:multiLevelType w:val="hybridMultilevel"/>
    <w:tmpl w:val="15723028"/>
    <w:lvl w:ilvl="0" w:tplc="04150001">
      <w:start w:val="1"/>
      <w:numFmt w:val="bullet"/>
      <w:lvlText w:val=""/>
      <w:lvlJc w:val="left"/>
      <w:pPr>
        <w:ind w:left="1080" w:hanging="360"/>
      </w:pPr>
      <w:rPr>
        <w:rFonts w:ascii="Symbol" w:hAnsi="Symbol" w:hint="default"/>
      </w:rPr>
    </w:lvl>
    <w:lvl w:ilvl="1" w:tplc="04150003">
      <w:start w:val="1"/>
      <w:numFmt w:val="bullet"/>
      <w:lvlText w:val="o"/>
      <w:lvlJc w:val="left"/>
      <w:pPr>
        <w:ind w:left="1800" w:hanging="360"/>
      </w:pPr>
      <w:rPr>
        <w:rFonts w:ascii="Courier New" w:hAnsi="Courier New" w:cs="Courier New" w:hint="default"/>
      </w:rPr>
    </w:lvl>
    <w:lvl w:ilvl="2" w:tplc="04150005">
      <w:start w:val="1"/>
      <w:numFmt w:val="bullet"/>
      <w:lvlText w:val=""/>
      <w:lvlJc w:val="left"/>
      <w:pPr>
        <w:ind w:left="2520" w:hanging="360"/>
      </w:pPr>
      <w:rPr>
        <w:rFonts w:ascii="Wingdings" w:hAnsi="Wingdings" w:hint="default"/>
      </w:rPr>
    </w:lvl>
    <w:lvl w:ilvl="3" w:tplc="04150001">
      <w:start w:val="1"/>
      <w:numFmt w:val="bullet"/>
      <w:lvlText w:val=""/>
      <w:lvlJc w:val="left"/>
      <w:pPr>
        <w:ind w:left="3240" w:hanging="360"/>
      </w:pPr>
      <w:rPr>
        <w:rFonts w:ascii="Symbol" w:hAnsi="Symbol" w:hint="default"/>
      </w:rPr>
    </w:lvl>
    <w:lvl w:ilvl="4" w:tplc="04150003">
      <w:start w:val="1"/>
      <w:numFmt w:val="bullet"/>
      <w:lvlText w:val="o"/>
      <w:lvlJc w:val="left"/>
      <w:pPr>
        <w:ind w:left="3960" w:hanging="360"/>
      </w:pPr>
      <w:rPr>
        <w:rFonts w:ascii="Courier New" w:hAnsi="Courier New" w:cs="Courier New" w:hint="default"/>
      </w:rPr>
    </w:lvl>
    <w:lvl w:ilvl="5" w:tplc="04150005">
      <w:start w:val="1"/>
      <w:numFmt w:val="bullet"/>
      <w:lvlText w:val=""/>
      <w:lvlJc w:val="left"/>
      <w:pPr>
        <w:ind w:left="4680" w:hanging="360"/>
      </w:pPr>
      <w:rPr>
        <w:rFonts w:ascii="Wingdings" w:hAnsi="Wingdings" w:hint="default"/>
      </w:rPr>
    </w:lvl>
    <w:lvl w:ilvl="6" w:tplc="04150001">
      <w:start w:val="1"/>
      <w:numFmt w:val="bullet"/>
      <w:lvlText w:val=""/>
      <w:lvlJc w:val="left"/>
      <w:pPr>
        <w:ind w:left="5400" w:hanging="360"/>
      </w:pPr>
      <w:rPr>
        <w:rFonts w:ascii="Symbol" w:hAnsi="Symbol" w:hint="default"/>
      </w:rPr>
    </w:lvl>
    <w:lvl w:ilvl="7" w:tplc="04150003">
      <w:start w:val="1"/>
      <w:numFmt w:val="bullet"/>
      <w:lvlText w:val="o"/>
      <w:lvlJc w:val="left"/>
      <w:pPr>
        <w:ind w:left="6120" w:hanging="360"/>
      </w:pPr>
      <w:rPr>
        <w:rFonts w:ascii="Courier New" w:hAnsi="Courier New" w:cs="Courier New" w:hint="default"/>
      </w:rPr>
    </w:lvl>
    <w:lvl w:ilvl="8" w:tplc="04150005">
      <w:start w:val="1"/>
      <w:numFmt w:val="bullet"/>
      <w:lvlText w:val=""/>
      <w:lvlJc w:val="left"/>
      <w:pPr>
        <w:ind w:left="6840" w:hanging="360"/>
      </w:pPr>
      <w:rPr>
        <w:rFonts w:ascii="Wingdings" w:hAnsi="Wingdings" w:hint="default"/>
      </w:rPr>
    </w:lvl>
  </w:abstractNum>
  <w:abstractNum w:abstractNumId="5" w15:restartNumberingAfterBreak="0">
    <w:nsid w:val="3B6B4496"/>
    <w:multiLevelType w:val="hybridMultilevel"/>
    <w:tmpl w:val="E10C215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4FB46A19"/>
    <w:multiLevelType w:val="hybridMultilevel"/>
    <w:tmpl w:val="D564135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15:restartNumberingAfterBreak="0">
    <w:nsid w:val="5B865BDB"/>
    <w:multiLevelType w:val="hybridMultilevel"/>
    <w:tmpl w:val="6610EA2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5C696FE8"/>
    <w:multiLevelType w:val="hybridMultilevel"/>
    <w:tmpl w:val="AEF8F0F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15:restartNumberingAfterBreak="0">
    <w:nsid w:val="640E28C4"/>
    <w:multiLevelType w:val="hybridMultilevel"/>
    <w:tmpl w:val="202C8164"/>
    <w:lvl w:ilvl="0" w:tplc="39F02CDE">
      <w:numFmt w:val="bullet"/>
      <w:lvlText w:val=""/>
      <w:lvlJc w:val="left"/>
      <w:pPr>
        <w:ind w:left="836" w:hanging="360"/>
      </w:pPr>
      <w:rPr>
        <w:rFonts w:ascii="Symbol" w:eastAsia="Symbol" w:hAnsi="Symbol" w:cs="Symbol" w:hint="default"/>
        <w:spacing w:val="0"/>
        <w:w w:val="100"/>
        <w:lang w:val="pl-PL" w:eastAsia="en-US" w:bidi="ar-SA"/>
      </w:rPr>
    </w:lvl>
    <w:lvl w:ilvl="1" w:tplc="AA1ECBD8">
      <w:numFmt w:val="bullet"/>
      <w:lvlText w:val="•"/>
      <w:lvlJc w:val="left"/>
      <w:pPr>
        <w:ind w:left="1686" w:hanging="360"/>
      </w:pPr>
      <w:rPr>
        <w:lang w:val="pl-PL" w:eastAsia="en-US" w:bidi="ar-SA"/>
      </w:rPr>
    </w:lvl>
    <w:lvl w:ilvl="2" w:tplc="99609FC6">
      <w:numFmt w:val="bullet"/>
      <w:lvlText w:val="•"/>
      <w:lvlJc w:val="left"/>
      <w:pPr>
        <w:ind w:left="2533" w:hanging="360"/>
      </w:pPr>
      <w:rPr>
        <w:lang w:val="pl-PL" w:eastAsia="en-US" w:bidi="ar-SA"/>
      </w:rPr>
    </w:lvl>
    <w:lvl w:ilvl="3" w:tplc="D7A43B1A">
      <w:numFmt w:val="bullet"/>
      <w:lvlText w:val="•"/>
      <w:lvlJc w:val="left"/>
      <w:pPr>
        <w:ind w:left="3379" w:hanging="360"/>
      </w:pPr>
      <w:rPr>
        <w:lang w:val="pl-PL" w:eastAsia="en-US" w:bidi="ar-SA"/>
      </w:rPr>
    </w:lvl>
    <w:lvl w:ilvl="4" w:tplc="C79C5718">
      <w:numFmt w:val="bullet"/>
      <w:lvlText w:val="•"/>
      <w:lvlJc w:val="left"/>
      <w:pPr>
        <w:ind w:left="4226" w:hanging="360"/>
      </w:pPr>
      <w:rPr>
        <w:lang w:val="pl-PL" w:eastAsia="en-US" w:bidi="ar-SA"/>
      </w:rPr>
    </w:lvl>
    <w:lvl w:ilvl="5" w:tplc="843A3142">
      <w:numFmt w:val="bullet"/>
      <w:lvlText w:val="•"/>
      <w:lvlJc w:val="left"/>
      <w:pPr>
        <w:ind w:left="5072" w:hanging="360"/>
      </w:pPr>
      <w:rPr>
        <w:lang w:val="pl-PL" w:eastAsia="en-US" w:bidi="ar-SA"/>
      </w:rPr>
    </w:lvl>
    <w:lvl w:ilvl="6" w:tplc="FF04E252">
      <w:numFmt w:val="bullet"/>
      <w:lvlText w:val="•"/>
      <w:lvlJc w:val="left"/>
      <w:pPr>
        <w:ind w:left="5919" w:hanging="360"/>
      </w:pPr>
      <w:rPr>
        <w:lang w:val="pl-PL" w:eastAsia="en-US" w:bidi="ar-SA"/>
      </w:rPr>
    </w:lvl>
    <w:lvl w:ilvl="7" w:tplc="DED8C850">
      <w:numFmt w:val="bullet"/>
      <w:lvlText w:val="•"/>
      <w:lvlJc w:val="left"/>
      <w:pPr>
        <w:ind w:left="6765" w:hanging="360"/>
      </w:pPr>
      <w:rPr>
        <w:lang w:val="pl-PL" w:eastAsia="en-US" w:bidi="ar-SA"/>
      </w:rPr>
    </w:lvl>
    <w:lvl w:ilvl="8" w:tplc="17C2F198">
      <w:numFmt w:val="bullet"/>
      <w:lvlText w:val="•"/>
      <w:lvlJc w:val="left"/>
      <w:pPr>
        <w:ind w:left="7612" w:hanging="360"/>
      </w:pPr>
      <w:rPr>
        <w:lang w:val="pl-PL" w:eastAsia="en-US" w:bidi="ar-SA"/>
      </w:rPr>
    </w:lvl>
  </w:abstractNum>
  <w:abstractNum w:abstractNumId="10" w15:restartNumberingAfterBreak="0">
    <w:nsid w:val="6A8E14AA"/>
    <w:multiLevelType w:val="hybridMultilevel"/>
    <w:tmpl w:val="DD8614A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7DF02C3B"/>
    <w:multiLevelType w:val="hybridMultilevel"/>
    <w:tmpl w:val="29364332"/>
    <w:lvl w:ilvl="0" w:tplc="424CD560">
      <w:numFmt w:val="bullet"/>
      <w:lvlText w:val="·"/>
      <w:lvlJc w:val="left"/>
      <w:pPr>
        <w:ind w:left="835" w:hanging="360"/>
      </w:pPr>
      <w:rPr>
        <w:rFonts w:ascii="Calibri" w:eastAsia="Times New Roman" w:hAnsi="Calibri" w:cs="Calibri" w:hint="default"/>
      </w:rPr>
    </w:lvl>
    <w:lvl w:ilvl="1" w:tplc="04150003">
      <w:start w:val="1"/>
      <w:numFmt w:val="bullet"/>
      <w:lvlText w:val="o"/>
      <w:lvlJc w:val="left"/>
      <w:pPr>
        <w:ind w:left="1555" w:hanging="360"/>
      </w:pPr>
      <w:rPr>
        <w:rFonts w:ascii="Courier New" w:hAnsi="Courier New" w:cs="Courier New" w:hint="default"/>
      </w:rPr>
    </w:lvl>
    <w:lvl w:ilvl="2" w:tplc="04150005">
      <w:start w:val="1"/>
      <w:numFmt w:val="bullet"/>
      <w:lvlText w:val=""/>
      <w:lvlJc w:val="left"/>
      <w:pPr>
        <w:ind w:left="2275" w:hanging="360"/>
      </w:pPr>
      <w:rPr>
        <w:rFonts w:ascii="Wingdings" w:hAnsi="Wingdings" w:hint="default"/>
      </w:rPr>
    </w:lvl>
    <w:lvl w:ilvl="3" w:tplc="04150001">
      <w:start w:val="1"/>
      <w:numFmt w:val="bullet"/>
      <w:lvlText w:val=""/>
      <w:lvlJc w:val="left"/>
      <w:pPr>
        <w:ind w:left="2995" w:hanging="360"/>
      </w:pPr>
      <w:rPr>
        <w:rFonts w:ascii="Symbol" w:hAnsi="Symbol" w:hint="default"/>
      </w:rPr>
    </w:lvl>
    <w:lvl w:ilvl="4" w:tplc="04150003">
      <w:start w:val="1"/>
      <w:numFmt w:val="bullet"/>
      <w:lvlText w:val="o"/>
      <w:lvlJc w:val="left"/>
      <w:pPr>
        <w:ind w:left="3715" w:hanging="360"/>
      </w:pPr>
      <w:rPr>
        <w:rFonts w:ascii="Courier New" w:hAnsi="Courier New" w:cs="Courier New" w:hint="default"/>
      </w:rPr>
    </w:lvl>
    <w:lvl w:ilvl="5" w:tplc="04150005">
      <w:start w:val="1"/>
      <w:numFmt w:val="bullet"/>
      <w:lvlText w:val=""/>
      <w:lvlJc w:val="left"/>
      <w:pPr>
        <w:ind w:left="4435" w:hanging="360"/>
      </w:pPr>
      <w:rPr>
        <w:rFonts w:ascii="Wingdings" w:hAnsi="Wingdings" w:hint="default"/>
      </w:rPr>
    </w:lvl>
    <w:lvl w:ilvl="6" w:tplc="04150001">
      <w:start w:val="1"/>
      <w:numFmt w:val="bullet"/>
      <w:lvlText w:val=""/>
      <w:lvlJc w:val="left"/>
      <w:pPr>
        <w:ind w:left="5155" w:hanging="360"/>
      </w:pPr>
      <w:rPr>
        <w:rFonts w:ascii="Symbol" w:hAnsi="Symbol" w:hint="default"/>
      </w:rPr>
    </w:lvl>
    <w:lvl w:ilvl="7" w:tplc="04150003">
      <w:start w:val="1"/>
      <w:numFmt w:val="bullet"/>
      <w:lvlText w:val="o"/>
      <w:lvlJc w:val="left"/>
      <w:pPr>
        <w:ind w:left="5875" w:hanging="360"/>
      </w:pPr>
      <w:rPr>
        <w:rFonts w:ascii="Courier New" w:hAnsi="Courier New" w:cs="Courier New" w:hint="default"/>
      </w:rPr>
    </w:lvl>
    <w:lvl w:ilvl="8" w:tplc="04150005">
      <w:start w:val="1"/>
      <w:numFmt w:val="bullet"/>
      <w:lvlText w:val=""/>
      <w:lvlJc w:val="left"/>
      <w:pPr>
        <w:ind w:left="6595" w:hanging="360"/>
      </w:pPr>
      <w:rPr>
        <w:rFonts w:ascii="Wingdings" w:hAnsi="Wingdings" w:hint="default"/>
      </w:rPr>
    </w:lvl>
  </w:abstractNum>
  <w:abstractNum w:abstractNumId="12" w15:restartNumberingAfterBreak="0">
    <w:nsid w:val="7EC51ADF"/>
    <w:multiLevelType w:val="hybridMultilevel"/>
    <w:tmpl w:val="09ECEFC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lvlOverride w:ilvl="1"/>
    <w:lvlOverride w:ilvl="2"/>
    <w:lvlOverride w:ilvl="3"/>
    <w:lvlOverride w:ilvl="4"/>
    <w:lvlOverride w:ilvl="5"/>
    <w:lvlOverride w:ilvl="6"/>
    <w:lvlOverride w:ilvl="7"/>
    <w:lvlOverride w:ilvl="8"/>
  </w:num>
  <w:num w:numId="11">
    <w:abstractNumId w:val="3"/>
    <w:lvlOverride w:ilvl="0"/>
    <w:lvlOverride w:ilvl="1"/>
    <w:lvlOverride w:ilvl="2"/>
    <w:lvlOverride w:ilvl="3"/>
    <w:lvlOverride w:ilvl="4"/>
    <w:lvlOverride w:ilvl="5"/>
    <w:lvlOverride w:ilvl="6"/>
    <w:lvlOverride w:ilvl="7"/>
    <w:lvlOverride w:ilvl="8"/>
  </w:num>
  <w:num w:numId="12">
    <w:abstractNumId w:val="9"/>
    <w:lvlOverride w:ilvl="0"/>
    <w:lvlOverride w:ilvl="1"/>
    <w:lvlOverride w:ilvl="2"/>
    <w:lvlOverride w:ilvl="3"/>
    <w:lvlOverride w:ilvl="4"/>
    <w:lvlOverride w:ilvl="5"/>
    <w:lvlOverride w:ilvl="6"/>
    <w:lvlOverride w:ilvl="7"/>
    <w:lvlOverride w:ilvl="8"/>
  </w:num>
  <w:num w:numId="13">
    <w:abstractNumId w:val="4"/>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4"/>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E1E"/>
    <w:rsid w:val="00025919"/>
    <w:rsid w:val="006064F3"/>
    <w:rsid w:val="008514C4"/>
    <w:rsid w:val="00C234C6"/>
    <w:rsid w:val="00D072B4"/>
    <w:rsid w:val="00D568EE"/>
    <w:rsid w:val="00FA5E1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3CB2FA"/>
  <w15:chartTrackingRefBased/>
  <w15:docId w15:val="{CFBE7FF2-E758-4955-AF2D-64B75B5A3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A5E1E"/>
    <w:pPr>
      <w:spacing w:line="256" w:lineRule="auto"/>
    </w:pPr>
  </w:style>
  <w:style w:type="paragraph" w:styleId="Nagwek1">
    <w:name w:val="heading 1"/>
    <w:basedOn w:val="Normalny"/>
    <w:link w:val="Nagwek1Znak"/>
    <w:uiPriority w:val="9"/>
    <w:qFormat/>
    <w:rsid w:val="00FA5E1E"/>
    <w:pPr>
      <w:widowControl w:val="0"/>
      <w:autoSpaceDE w:val="0"/>
      <w:autoSpaceDN w:val="0"/>
      <w:spacing w:after="0" w:line="240" w:lineRule="auto"/>
      <w:ind w:left="115"/>
      <w:outlineLvl w:val="0"/>
    </w:pPr>
    <w:rPr>
      <w:rFonts w:ascii="Calibri" w:eastAsia="Calibri" w:hAnsi="Calibri" w:cs="Calibri"/>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FA5E1E"/>
    <w:rPr>
      <w:rFonts w:ascii="Calibri" w:eastAsia="Calibri" w:hAnsi="Calibri" w:cs="Calibri"/>
      <w:b/>
      <w:bCs/>
      <w:sz w:val="20"/>
      <w:szCs w:val="20"/>
    </w:rPr>
  </w:style>
  <w:style w:type="character" w:styleId="Hipercze">
    <w:name w:val="Hyperlink"/>
    <w:basedOn w:val="Domylnaczcionkaakapitu"/>
    <w:uiPriority w:val="99"/>
    <w:semiHidden/>
    <w:unhideWhenUsed/>
    <w:rsid w:val="00FA5E1E"/>
    <w:rPr>
      <w:color w:val="0563C1" w:themeColor="hyperlink"/>
      <w:u w:val="single"/>
    </w:rPr>
  </w:style>
  <w:style w:type="paragraph" w:styleId="Tekstpodstawowy">
    <w:name w:val="Body Text"/>
    <w:basedOn w:val="Normalny"/>
    <w:link w:val="TekstpodstawowyZnak"/>
    <w:uiPriority w:val="1"/>
    <w:semiHidden/>
    <w:unhideWhenUsed/>
    <w:qFormat/>
    <w:rsid w:val="00FA5E1E"/>
    <w:pPr>
      <w:widowControl w:val="0"/>
      <w:autoSpaceDE w:val="0"/>
      <w:autoSpaceDN w:val="0"/>
      <w:spacing w:after="0" w:line="240" w:lineRule="auto"/>
      <w:ind w:left="115"/>
    </w:pPr>
    <w:rPr>
      <w:rFonts w:ascii="Calibri" w:eastAsia="Calibri" w:hAnsi="Calibri" w:cs="Calibri"/>
      <w:sz w:val="20"/>
      <w:szCs w:val="20"/>
    </w:rPr>
  </w:style>
  <w:style w:type="character" w:customStyle="1" w:styleId="TekstpodstawowyZnak">
    <w:name w:val="Tekst podstawowy Znak"/>
    <w:basedOn w:val="Domylnaczcionkaakapitu"/>
    <w:link w:val="Tekstpodstawowy"/>
    <w:uiPriority w:val="1"/>
    <w:semiHidden/>
    <w:rsid w:val="00FA5E1E"/>
    <w:rPr>
      <w:rFonts w:ascii="Calibri" w:eastAsia="Calibri" w:hAnsi="Calibri" w:cs="Calibri"/>
      <w:sz w:val="20"/>
      <w:szCs w:val="20"/>
    </w:rPr>
  </w:style>
  <w:style w:type="paragraph" w:styleId="Akapitzlist">
    <w:name w:val="List Paragraph"/>
    <w:basedOn w:val="Normalny"/>
    <w:uiPriority w:val="1"/>
    <w:qFormat/>
    <w:rsid w:val="00FA5E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806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346</Words>
  <Characters>2617</Characters>
  <Application>Microsoft Office Word</Application>
  <DocSecurity>0</DocSecurity>
  <Lines>153</Lines>
  <Paragraphs>72</Paragraphs>
  <ScaleCrop>false</ScaleCrop>
  <Company>Szkola Glowna Gospodarstwa Wiejskiego</Company>
  <LinksUpToDate>false</LinksUpToDate>
  <CharactersWithSpaces>2891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Wierzchowska</dc:creator>
  <cp:keywords/>
  <dc:description/>
  <cp:lastModifiedBy>Katarzyna Wierzchowska</cp:lastModifiedBy>
  <cp:revision>2</cp:revision>
  <dcterms:created xsi:type="dcterms:W3CDTF">2025-01-20T09:53:00Z</dcterms:created>
  <dcterms:modified xsi:type="dcterms:W3CDTF">2025-01-20T09:53:00Z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01bb2016-6821-47fb-9f81-de981ed1ba8f</vt:lpwstr>
  </property>
</Properties>
</file>